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b w:val="false"/>
          <w:bCs w:val="false"/>
          <w:sz w:val="20"/>
          <w:szCs w:val="20"/>
        </w:rPr>
      </w:pPr>
      <w:r>
        <w:rPr>
          <w:rFonts w:ascii="Arial" w:hAnsi="Arial"/>
          <w:b w:val="false"/>
          <w:bCs w:val="false"/>
          <w:sz w:val="20"/>
          <w:szCs w:val="20"/>
        </w:rPr>
      </w:r>
    </w:p>
    <w:p>
      <w:pPr>
        <w:pStyle w:val="Normal"/>
        <w:rPr>
          <w:rFonts w:ascii="Arial" w:hAnsi="Arial" w:cs="Arial"/>
        </w:rPr>
      </w:pPr>
      <w:r>
        <w:rPr>
          <w:rFonts w:cs="Arial" w:ascii="Arial" w:hAnsi="Arial"/>
        </w:rPr>
      </w:r>
    </w:p>
    <w:tbl>
      <w:tblPr>
        <w:tblW w:w="10032" w:type="dxa"/>
        <w:jc w:val="left"/>
        <w:tblInd w:w="-157" w:type="dxa"/>
        <w:tblLayout w:type="fixed"/>
        <w:tblCellMar>
          <w:top w:w="0" w:type="dxa"/>
          <w:left w:w="98" w:type="dxa"/>
          <w:bottom w:w="0" w:type="dxa"/>
          <w:right w:w="108" w:type="dxa"/>
        </w:tblCellMar>
        <w:tblLook w:firstRow="1" w:noVBand="1" w:lastRow="0" w:firstColumn="1" w:lastColumn="0" w:noHBand="0" w:val="04a0"/>
      </w:tblPr>
      <w:tblGrid>
        <w:gridCol w:w="10032"/>
      </w:tblGrid>
      <w:tr>
        <w:trPr/>
        <w:tc>
          <w:tcPr>
            <w:tcW w:w="100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9"/>
                <w:tab w:val="left" w:pos="7822" w:leader="none"/>
              </w:tabs>
              <w:spacing w:before="120" w:after="120"/>
              <w:rPr/>
            </w:pPr>
            <w:r>
              <w:rPr>
                <w:rFonts w:cs="Arial" w:ascii="Arial" w:hAnsi="Arial"/>
                <w:b/>
                <w:bCs/>
                <w:sz w:val="22"/>
                <w:szCs w:val="22"/>
              </w:rPr>
              <w:t xml:space="preserve">BTS </w:t>
            </w:r>
            <w:r>
              <w:rPr>
                <w:rFonts w:cs="Arial" w:ascii="Arial" w:hAnsi="Arial"/>
                <w:b/>
                <w:caps/>
                <w:sz w:val="22"/>
                <w:szCs w:val="22"/>
              </w:rPr>
              <w:t>Services informatiques aux organisations</w:t>
            </w:r>
            <w:r>
              <w:rPr>
                <w:rFonts w:cs="Arial" w:ascii="Arial" w:hAnsi="Arial"/>
                <w:b/>
                <w:bCs/>
                <w:sz w:val="22"/>
                <w:szCs w:val="22"/>
              </w:rPr>
              <w:tab/>
              <w:t>SESSION 2025</w:t>
            </w:r>
          </w:p>
          <w:p>
            <w:pPr>
              <w:pStyle w:val="Normal"/>
              <w:spacing w:before="120" w:after="120"/>
              <w:jc w:val="center"/>
              <w:rPr>
                <w:rFonts w:ascii="Arial" w:hAnsi="Arial"/>
                <w:bCs/>
                <w:sz w:val="22"/>
                <w:szCs w:val="22"/>
                <w:lang w:eastAsia="fr-FR"/>
              </w:rPr>
            </w:pPr>
            <w:r>
              <w:rPr>
                <w:rFonts w:ascii="Arial" w:hAnsi="Arial"/>
                <w:b/>
                <w:sz w:val="22"/>
                <w:szCs w:val="22"/>
                <w:lang w:eastAsia="fr-FR"/>
              </w:rPr>
              <w:t>Épreuve E6 - Administration des systèmes et des réseaux (option SISR)</w:t>
            </w:r>
          </w:p>
          <w:p>
            <w:pPr>
              <w:pStyle w:val="Normal"/>
              <w:numPr>
                <w:ilvl w:val="0"/>
                <w:numId w:val="0"/>
              </w:numPr>
              <w:spacing w:before="120" w:after="120"/>
              <w:ind w:hanging="0" w:left="0"/>
              <w:jc w:val="center"/>
              <w:outlineLvl w:val="0"/>
              <w:rPr>
                <w:rFonts w:ascii="Arial" w:hAnsi="Arial" w:cs="Arial"/>
                <w:b/>
                <w:bCs/>
                <w:sz w:val="22"/>
                <w:szCs w:val="22"/>
              </w:rPr>
            </w:pPr>
            <w:r>
              <w:rPr>
                <w:rFonts w:cs="Arial" w:ascii="Arial" w:hAnsi="Arial"/>
                <w:b/>
                <w:bCs/>
                <w:sz w:val="22"/>
                <w:szCs w:val="22"/>
              </w:rPr>
              <w:t xml:space="preserve">ANNEXE 7-1-A : </w:t>
            </w:r>
            <w:bookmarkStart w:id="0" w:name="__DdeLink__7633_1198793989"/>
            <w:r>
              <w:rPr>
                <w:rFonts w:ascii="Arial" w:hAnsi="Arial"/>
                <w:b/>
                <w:bCs/>
                <w:sz w:val="22"/>
                <w:szCs w:val="22"/>
              </w:rPr>
              <w:t xml:space="preserve">Fiche descriptive de réalisation professionnelle </w:t>
            </w:r>
            <w:bookmarkEnd w:id="0"/>
            <w:r>
              <w:rPr>
                <w:rFonts w:ascii="Arial" w:hAnsi="Arial"/>
                <w:b/>
                <w:bCs/>
                <w:sz w:val="22"/>
                <w:szCs w:val="22"/>
              </w:rPr>
              <w:t>(recto)</w:t>
            </w:r>
          </w:p>
        </w:tc>
      </w:tr>
    </w:tbl>
    <w:p>
      <w:pPr>
        <w:pStyle w:val="Normal"/>
        <w:numPr>
          <w:ilvl w:val="0"/>
          <w:numId w:val="0"/>
        </w:numPr>
        <w:ind w:hanging="0" w:left="0"/>
        <w:outlineLvl w:val="0"/>
        <w:rPr>
          <w:rFonts w:ascii="Arial" w:hAnsi="Arial" w:cs="Arial"/>
          <w:bCs/>
          <w:sz w:val="11"/>
          <w:szCs w:val="11"/>
          <w:u w:val="single"/>
        </w:rPr>
      </w:pPr>
      <w:r>
        <w:rPr>
          <w:rFonts w:cs="Arial" w:ascii="Arial" w:hAnsi="Arial"/>
          <w:bCs/>
          <w:sz w:val="11"/>
          <w:szCs w:val="11"/>
          <w:u w:val="single"/>
        </w:rPr>
      </w:r>
    </w:p>
    <w:tbl>
      <w:tblPr>
        <w:tblW w:w="9864" w:type="dxa"/>
        <w:jc w:val="left"/>
        <w:tblInd w:w="-157" w:type="dxa"/>
        <w:tblLayout w:type="fixed"/>
        <w:tblCellMar>
          <w:top w:w="0" w:type="dxa"/>
          <w:left w:w="5" w:type="dxa"/>
          <w:bottom w:w="0" w:type="dxa"/>
          <w:right w:w="5" w:type="dxa"/>
        </w:tblCellMar>
        <w:tblLook w:firstRow="0" w:noVBand="0" w:lastRow="0" w:firstColumn="0" w:lastColumn="0" w:noHBand="0" w:val="0000"/>
      </w:tblPr>
      <w:tblGrid>
        <w:gridCol w:w="3113"/>
        <w:gridCol w:w="4110"/>
        <w:gridCol w:w="1"/>
        <w:gridCol w:w="710"/>
        <w:gridCol w:w="1930"/>
      </w:tblGrid>
      <w:tr>
        <w:trPr>
          <w:trHeight w:val="406" w:hRule="atLeast"/>
          <w:cantSplit w:val="true"/>
        </w:trPr>
        <w:tc>
          <w:tcPr>
            <w:tcW w:w="7934" w:type="dxa"/>
            <w:gridSpan w:val="4"/>
            <w:tcBorders>
              <w:top w:val="single" w:sz="4" w:space="0" w:color="000001"/>
              <w:left w:val="single" w:sz="4" w:space="0" w:color="000001"/>
              <w:bottom w:val="single" w:sz="4" w:space="0" w:color="00000A"/>
              <w:right w:val="single" w:sz="4" w:space="0" w:color="000001"/>
            </w:tcBorders>
            <w:shd w:fill="auto" w:val="clear"/>
            <w:vAlign w:val="center"/>
          </w:tcPr>
          <w:p>
            <w:pPr>
              <w:pStyle w:val="Normal"/>
              <w:snapToGrid w:val="false"/>
              <w:spacing w:lineRule="auto" w:line="276" w:before="120" w:after="120"/>
              <w:jc w:val="center"/>
              <w:rPr>
                <w:rFonts w:ascii="Arial" w:hAnsi="Arial"/>
                <w:b/>
                <w:sz w:val="20"/>
              </w:rPr>
            </w:pPr>
            <w:r>
              <w:rPr>
                <w:rFonts w:ascii="Arial" w:hAnsi="Arial"/>
                <w:b/>
              </w:rPr>
              <w:t>DESCRIPTION D’UNE RÉALISATION PROFESSIONNELLE</w:t>
            </w:r>
          </w:p>
        </w:tc>
        <w:tc>
          <w:tcPr>
            <w:tcW w:w="1930" w:type="dxa"/>
            <w:tcBorders>
              <w:top w:val="single" w:sz="4" w:space="0" w:color="000001"/>
              <w:left w:val="single" w:sz="4" w:space="0" w:color="000001"/>
              <w:bottom w:val="single" w:sz="4" w:space="0" w:color="00000A"/>
              <w:right w:val="single" w:sz="4" w:space="0" w:color="000001"/>
            </w:tcBorders>
            <w:shd w:fill="auto" w:val="clear"/>
            <w:vAlign w:val="center"/>
          </w:tcPr>
          <w:p>
            <w:pPr>
              <w:pStyle w:val="Normal"/>
              <w:tabs>
                <w:tab w:val="clear" w:pos="709"/>
                <w:tab w:val="right" w:pos="1837" w:leader="dot"/>
              </w:tabs>
              <w:snapToGrid w:val="false"/>
              <w:spacing w:lineRule="auto" w:line="276" w:before="120" w:after="60"/>
              <w:rPr>
                <w:rFonts w:ascii="Arial" w:hAnsi="Arial"/>
                <w:b/>
                <w:sz w:val="20"/>
              </w:rPr>
            </w:pPr>
            <w:r>
              <w:rPr>
                <w:rFonts w:ascii="Arial" w:hAnsi="Arial"/>
                <w:b/>
                <w:sz w:val="20"/>
              </w:rPr>
              <w:t>N° réalisation : SP1</w:t>
            </w:r>
          </w:p>
        </w:tc>
      </w:tr>
      <w:tr>
        <w:trPr>
          <w:trHeight w:val="438" w:hRule="atLeast"/>
          <w:cantSplit w:val="true"/>
        </w:trPr>
        <w:tc>
          <w:tcPr>
            <w:tcW w:w="7224" w:type="dxa"/>
            <w:gridSpan w:val="3"/>
            <w:tcBorders>
              <w:top w:val="single" w:sz="4" w:space="0" w:color="000001"/>
              <w:left w:val="single" w:sz="4" w:space="0" w:color="000001"/>
              <w:bottom w:val="single" w:sz="4" w:space="0" w:color="00000A"/>
              <w:right w:val="single" w:sz="4" w:space="0" w:color="000001"/>
            </w:tcBorders>
            <w:shd w:fill="auto" w:val="clear"/>
          </w:tcPr>
          <w:p>
            <w:pPr>
              <w:pStyle w:val="Normal"/>
              <w:snapToGrid w:val="false"/>
              <w:spacing w:lineRule="auto" w:line="276" w:before="60" w:after="60"/>
              <w:rPr>
                <w:rFonts w:ascii="Arial" w:hAnsi="Arial"/>
                <w:b/>
                <w:sz w:val="20"/>
              </w:rPr>
            </w:pPr>
            <w:r>
              <w:rPr>
                <w:rFonts w:ascii="Arial" w:hAnsi="Arial"/>
                <w:b/>
                <w:sz w:val="20"/>
              </w:rPr>
              <w:t>Nom, prénom :MOUNKALA BASSALABIO Messy De Japhet</w:t>
            </w:r>
          </w:p>
        </w:tc>
        <w:tc>
          <w:tcPr>
            <w:tcW w:w="2640" w:type="dxa"/>
            <w:gridSpan w:val="2"/>
            <w:tcBorders>
              <w:top w:val="single" w:sz="4" w:space="0" w:color="000001"/>
              <w:left w:val="single" w:sz="4" w:space="0" w:color="000001"/>
              <w:bottom w:val="single" w:sz="4" w:space="0" w:color="00000A"/>
              <w:right w:val="single" w:sz="4" w:space="0" w:color="000001"/>
            </w:tcBorders>
            <w:shd w:fill="auto" w:val="clear"/>
          </w:tcPr>
          <w:p>
            <w:pPr>
              <w:pStyle w:val="Normal"/>
              <w:snapToGrid w:val="false"/>
              <w:spacing w:lineRule="auto" w:line="276" w:before="60" w:after="60"/>
              <w:rPr>
                <w:rFonts w:ascii="Arial" w:hAnsi="Arial"/>
                <w:b/>
                <w:sz w:val="20"/>
              </w:rPr>
            </w:pPr>
            <w:r>
              <w:rPr>
                <w:rFonts w:ascii="Arial" w:hAnsi="Arial"/>
                <w:b/>
                <w:sz w:val="20"/>
                <w:szCs w:val="20"/>
              </w:rPr>
              <w:t>N° candidat :02442762546</w:t>
            </w:r>
          </w:p>
        </w:tc>
      </w:tr>
      <w:tr>
        <w:trPr>
          <w:trHeight w:val="406" w:hRule="atLeast"/>
          <w:cantSplit w:val="true"/>
        </w:trPr>
        <w:tc>
          <w:tcPr>
            <w:tcW w:w="3113" w:type="dxa"/>
            <w:tcBorders>
              <w:top w:val="single" w:sz="4" w:space="0" w:color="000001"/>
              <w:left w:val="single" w:sz="4" w:space="0" w:color="000001"/>
              <w:bottom w:val="single" w:sz="4" w:space="0" w:color="00000A"/>
              <w:right w:val="single" w:sz="4" w:space="0" w:color="000001"/>
            </w:tcBorders>
            <w:shd w:fill="auto" w:val="clear"/>
            <w:vAlign w:val="center"/>
          </w:tcPr>
          <w:p>
            <w:pPr>
              <w:pStyle w:val="Normal"/>
              <w:tabs>
                <w:tab w:val="clear" w:pos="709"/>
                <w:tab w:val="right" w:pos="2554" w:leader="none"/>
              </w:tabs>
              <w:snapToGrid w:val="false"/>
              <w:spacing w:before="120" w:after="120"/>
              <w:jc w:val="both"/>
              <w:rPr/>
            </w:pPr>
            <w:r>
              <w:rPr>
                <w:rFonts w:ascii="Arial" w:hAnsi="Arial"/>
                <w:b/>
                <w:sz w:val="20"/>
                <w:szCs w:val="21"/>
              </w:rPr>
              <w:t>Épreuve ponctuelle</w:t>
              <w:tab/>
            </w:r>
            <w:r>
              <w:fldChar w:fldCharType="begin">
                <w:ffData>
                  <w:name w:val="Bookmark"/>
                  <w:enabled/>
                  <w:calcOnExit w:val="0"/>
                  <w:checkBox>
                    <w:sizeAuto/>
                    <w:checked/>
                  </w:checkBox>
                </w:ffData>
              </w:fldChar>
            </w:r>
            <w:r>
              <w:rPr>
                <w:sz w:val="20"/>
                <w:b/>
                <w:szCs w:val="21"/>
                <w:rFonts w:ascii="Arial" w:hAnsi="Arial"/>
              </w:rPr>
              <w:instrText xml:space="preserve"> FORMCHECKBOX </w:instrText>
            </w:r>
            <w:r>
              <w:rPr>
                <w:sz w:val="20"/>
                <w:b/>
                <w:szCs w:val="21"/>
                <w:rFonts w:ascii="Arial" w:hAnsi="Arial"/>
              </w:rPr>
              <w:fldChar w:fldCharType="separate"/>
            </w:r>
            <w:bookmarkStart w:id="1" w:name="Bookmark"/>
            <w:bookmarkStart w:id="2" w:name="Bookmark"/>
            <w:bookmarkEnd w:id="2"/>
            <w:r/>
            <w:r>
              <w:rPr>
                <w:sz w:val="20"/>
                <w:b/>
                <w:szCs w:val="21"/>
                <w:rFonts w:ascii="Arial" w:hAnsi="Arial"/>
              </w:rPr>
              <w:fldChar w:fldCharType="end"/>
            </w:r>
            <w:r>
              <w:rPr>
                <w:rFonts w:ascii="Arial" w:hAnsi="Arial"/>
                <w:b/>
                <w:sz w:val="20"/>
                <w:szCs w:val="21"/>
              </w:rPr>
            </w:r>
          </w:p>
        </w:tc>
        <w:tc>
          <w:tcPr>
            <w:tcW w:w="4110" w:type="dxa"/>
            <w:tcBorders>
              <w:top w:val="single" w:sz="4" w:space="0" w:color="000001"/>
              <w:left w:val="single" w:sz="4" w:space="0" w:color="000001"/>
              <w:bottom w:val="single" w:sz="4" w:space="0" w:color="00000A"/>
              <w:right w:val="single" w:sz="4" w:space="0" w:color="000001"/>
            </w:tcBorders>
            <w:shd w:fill="auto" w:val="clear"/>
            <w:vAlign w:val="center"/>
          </w:tcPr>
          <w:p>
            <w:pPr>
              <w:pStyle w:val="Normal"/>
              <w:tabs>
                <w:tab w:val="clear" w:pos="709"/>
                <w:tab w:val="right" w:pos="1986" w:leader="none"/>
              </w:tabs>
              <w:snapToGrid w:val="false"/>
              <w:spacing w:before="120" w:after="120"/>
              <w:jc w:val="both"/>
              <w:rPr/>
            </w:pPr>
            <w:r>
              <w:rPr>
                <w:rFonts w:ascii="Arial" w:hAnsi="Arial"/>
                <w:b/>
                <w:sz w:val="20"/>
                <w:szCs w:val="21"/>
              </w:rPr>
              <w:t>Contrôle en cours de formation</w:t>
              <w:tab/>
            </w:r>
            <w:r>
              <w:fldChar w:fldCharType="begin">
                <w:ffData>
                  <w:name w:val="Bookmark Copie 1"/>
                  <w:enabled/>
                  <w:calcOnExit w:val="0"/>
                  <w:checkBox>
                    <w:sizeAuto/>
                  </w:checkBox>
                </w:ffData>
              </w:fldChar>
            </w:r>
            <w:r>
              <w:rPr>
                <w:sz w:val="20"/>
                <w:b/>
                <w:szCs w:val="21"/>
                <w:rFonts w:ascii="Arial" w:hAnsi="Arial"/>
              </w:rPr>
              <w:instrText xml:space="preserve"> FORMCHECKBOX </w:instrText>
            </w:r>
            <w:r>
              <w:rPr>
                <w:sz w:val="20"/>
                <w:b/>
                <w:szCs w:val="21"/>
                <w:rFonts w:ascii="Arial" w:hAnsi="Arial"/>
              </w:rPr>
              <w:fldChar w:fldCharType="separate"/>
            </w:r>
            <w:bookmarkStart w:id="3" w:name="Bookmark_Copie_1"/>
            <w:bookmarkStart w:id="4" w:name="Bookmark_Copie_1"/>
            <w:bookmarkEnd w:id="4"/>
            <w:r/>
            <w:r>
              <w:rPr>
                <w:sz w:val="20"/>
                <w:b/>
                <w:szCs w:val="21"/>
                <w:rFonts w:ascii="Arial" w:hAnsi="Arial"/>
              </w:rPr>
              <w:fldChar w:fldCharType="end"/>
            </w:r>
            <w:r>
              <w:rPr>
                <w:rFonts w:ascii="Arial" w:hAnsi="Arial"/>
                <w:b/>
                <w:sz w:val="20"/>
                <w:szCs w:val="21"/>
              </w:rPr>
            </w:r>
          </w:p>
        </w:tc>
        <w:tc>
          <w:tcPr>
            <w:tcW w:w="2641" w:type="dxa"/>
            <w:gridSpan w:val="3"/>
            <w:tcBorders>
              <w:top w:val="single" w:sz="4" w:space="0" w:color="000001"/>
              <w:left w:val="single" w:sz="4" w:space="0" w:color="000001"/>
              <w:bottom w:val="single" w:sz="4" w:space="0" w:color="00000A"/>
              <w:right w:val="single" w:sz="4" w:space="0" w:color="000001"/>
            </w:tcBorders>
            <w:shd w:fill="auto" w:val="clear"/>
            <w:vAlign w:val="center"/>
          </w:tcPr>
          <w:p>
            <w:pPr>
              <w:pStyle w:val="Normal"/>
              <w:snapToGrid w:val="false"/>
              <w:spacing w:lineRule="auto" w:line="276" w:before="120" w:after="120"/>
              <w:jc w:val="both"/>
              <w:rPr>
                <w:rFonts w:ascii="Arial" w:hAnsi="Arial"/>
                <w:b/>
                <w:sz w:val="20"/>
                <w:szCs w:val="21"/>
              </w:rPr>
            </w:pPr>
            <w:r>
              <w:rPr>
                <w:rFonts w:ascii="Arial" w:hAnsi="Arial"/>
                <w:b/>
                <w:sz w:val="20"/>
                <w:szCs w:val="20"/>
              </w:rPr>
              <w:t xml:space="preserve">Date : </w:t>
            </w:r>
            <w:r>
              <w:rPr>
                <w:rFonts w:cs="Arial" w:ascii="Arial" w:hAnsi="Arial"/>
                <w:sz w:val="20"/>
                <w:szCs w:val="20"/>
              </w:rPr>
              <w:t>...</w:t>
            </w:r>
            <w:r>
              <w:rPr>
                <w:rFonts w:cs="Arial" w:ascii="Arial" w:hAnsi="Arial"/>
                <w:b/>
                <w:bCs/>
                <w:sz w:val="20"/>
                <w:szCs w:val="20"/>
              </w:rPr>
              <w:t>10... / ..03.... /..2025</w:t>
            </w:r>
            <w:r>
              <w:rPr>
                <w:rFonts w:cs="Arial" w:ascii="Arial" w:hAnsi="Arial"/>
                <w:sz w:val="20"/>
                <w:szCs w:val="20"/>
              </w:rPr>
              <w:t>..........</w:t>
            </w:r>
          </w:p>
        </w:tc>
      </w:tr>
      <w:tr>
        <w:trPr>
          <w:trHeight w:val="510" w:hRule="atLeast"/>
          <w:cantSplit w:val="true"/>
        </w:trPr>
        <w:tc>
          <w:tcPr>
            <w:tcW w:w="9864" w:type="dxa"/>
            <w:gridSpan w:val="5"/>
            <w:tcBorders>
              <w:top w:val="single" w:sz="4" w:space="0" w:color="000001"/>
              <w:left w:val="single" w:sz="4" w:space="0" w:color="000001"/>
              <w:bottom w:val="single" w:sz="4" w:space="0" w:color="000001"/>
              <w:right w:val="single" w:sz="4" w:space="0" w:color="000001"/>
            </w:tcBorders>
            <w:shd w:fill="auto" w:val="clear"/>
          </w:tcPr>
          <w:p>
            <w:pPr>
              <w:pStyle w:val="Heading9"/>
              <w:tabs>
                <w:tab w:val="clear" w:pos="709"/>
                <w:tab w:val="left" w:pos="0" w:leader="none"/>
              </w:tabs>
              <w:snapToGrid w:val="false"/>
              <w:spacing w:before="0" w:after="0"/>
              <w:rPr>
                <w:b/>
                <w:sz w:val="20"/>
                <w:szCs w:val="24"/>
              </w:rPr>
            </w:pPr>
            <w:r>
              <w:rPr>
                <w:b/>
                <w:sz w:val="20"/>
                <w:szCs w:val="24"/>
              </w:rPr>
              <w:t>Organisation support de la réalisation professionnelle : Maison des Ligues de Lorraine (M2L)</w:t>
            </w:r>
          </w:p>
          <w:p>
            <w:pPr>
              <w:pStyle w:val="Normal"/>
              <w:rPr>
                <w:rFonts w:ascii="Arial" w:hAnsi="Arial" w:cs="Arial"/>
                <w:sz w:val="20"/>
              </w:rPr>
            </w:pPr>
            <w:r>
              <w:rPr>
                <w:rFonts w:cs="Arial" w:ascii="Arial" w:hAnsi="Arial"/>
                <w:sz w:val="20"/>
              </w:rPr>
            </w:r>
          </w:p>
        </w:tc>
      </w:tr>
      <w:tr>
        <w:trPr>
          <w:trHeight w:val="510" w:hRule="atLeast"/>
          <w:cantSplit w:val="true"/>
        </w:trPr>
        <w:tc>
          <w:tcPr>
            <w:tcW w:w="9864" w:type="dxa"/>
            <w:gridSpan w:val="5"/>
            <w:tcBorders>
              <w:top w:val="single" w:sz="4" w:space="0" w:color="000001"/>
              <w:left w:val="single" w:sz="4" w:space="0" w:color="000001"/>
              <w:bottom w:val="single" w:sz="4" w:space="0" w:color="000001"/>
              <w:right w:val="single" w:sz="4" w:space="0" w:color="000001"/>
            </w:tcBorders>
            <w:shd w:fill="auto" w:val="clear"/>
          </w:tcPr>
          <w:p>
            <w:pPr>
              <w:pStyle w:val="Heading9"/>
              <w:tabs>
                <w:tab w:val="clear" w:pos="709"/>
                <w:tab w:val="left" w:pos="0" w:leader="none"/>
              </w:tabs>
              <w:snapToGrid w:val="false"/>
              <w:spacing w:before="0" w:after="0"/>
              <w:rPr>
                <w:b/>
                <w:sz w:val="20"/>
                <w:szCs w:val="24"/>
              </w:rPr>
            </w:pPr>
            <w:r>
              <w:rPr>
                <w:b/>
                <w:sz w:val="20"/>
                <w:szCs w:val="24"/>
              </w:rPr>
              <w:t>Intitulé de la réalisation professionnelle : Installation de GLPI pour la M2L</w:t>
            </w:r>
          </w:p>
        </w:tc>
      </w:tr>
      <w:tr>
        <w:trPr>
          <w:trHeight w:val="624" w:hRule="atLeast"/>
          <w:cantSplit w:val="true"/>
        </w:trPr>
        <w:tc>
          <w:tcPr>
            <w:tcW w:w="9864" w:type="dxa"/>
            <w:gridSpan w:val="5"/>
            <w:tcBorders>
              <w:top w:val="single" w:sz="4" w:space="0" w:color="000001"/>
              <w:left w:val="single" w:sz="4" w:space="0" w:color="000001"/>
              <w:bottom w:val="single" w:sz="4" w:space="0" w:color="00000A"/>
              <w:right w:val="single" w:sz="4" w:space="0" w:color="000001"/>
            </w:tcBorders>
            <w:shd w:fill="auto" w:val="clear"/>
          </w:tcPr>
          <w:p>
            <w:pPr>
              <w:pStyle w:val="Heading9"/>
              <w:tabs>
                <w:tab w:val="clear" w:pos="709"/>
                <w:tab w:val="left" w:pos="0" w:leader="none"/>
                <w:tab w:val="right" w:pos="5104" w:leader="dot"/>
                <w:tab w:val="right" w:pos="9781" w:leader="dot"/>
              </w:tabs>
              <w:spacing w:lineRule="auto" w:line="276" w:before="120" w:after="0"/>
              <w:rPr>
                <w:b/>
                <w:sz w:val="20"/>
                <w:szCs w:val="24"/>
              </w:rPr>
            </w:pPr>
            <w:r>
              <w:rPr>
                <w:b/>
                <w:sz w:val="20"/>
                <w:szCs w:val="24"/>
              </w:rPr>
              <w:t>Période de réalisation :</w:t>
            </w:r>
            <w:r>
              <w:rPr>
                <w:bCs/>
                <w:sz w:val="20"/>
                <w:szCs w:val="24"/>
              </w:rPr>
              <w:t xml:space="preserve"> </w:t>
              <w:tab/>
            </w:r>
            <w:r>
              <w:rPr>
                <w:b/>
                <w:bCs/>
                <w:sz w:val="20"/>
                <w:szCs w:val="24"/>
              </w:rPr>
              <w:t>10/03/2025</w:t>
            </w:r>
            <w:r>
              <w:rPr>
                <w:bCs/>
                <w:sz w:val="20"/>
                <w:szCs w:val="24"/>
              </w:rPr>
              <w:t>……..</w:t>
            </w:r>
            <w:r>
              <w:rPr>
                <w:b/>
                <w:sz w:val="20"/>
                <w:szCs w:val="24"/>
              </w:rPr>
              <w:t xml:space="preserve"> Lieu :</w:t>
            </w:r>
            <w:r>
              <w:rPr>
                <w:b/>
                <w:bCs/>
                <w:sz w:val="20"/>
                <w:szCs w:val="24"/>
              </w:rPr>
              <w:t xml:space="preserve"> CFA-ITIS 46 Bd de l’Yerres, 91000 Evry-Courcouronnes</w:t>
            </w:r>
          </w:p>
          <w:p>
            <w:pPr>
              <w:pStyle w:val="Heading9"/>
              <w:tabs>
                <w:tab w:val="clear" w:pos="709"/>
                <w:tab w:val="left" w:pos="0" w:leader="none"/>
              </w:tabs>
              <w:snapToGrid w:val="false"/>
              <w:spacing w:lineRule="auto" w:line="276" w:before="0" w:after="120"/>
              <w:rPr/>
            </w:pPr>
            <w:r>
              <w:rPr>
                <w:b/>
                <w:sz w:val="20"/>
                <w:szCs w:val="24"/>
              </w:rPr>
              <w:t>Modalité :</w:t>
              <w:tab/>
            </w:r>
            <w:r>
              <w:fldChar w:fldCharType="begin">
                <w:ffData>
                  <w:name w:val="Bookmark Copie 2"/>
                  <w:enabled/>
                  <w:calcOnExit w:val="0"/>
                  <w:checkBox>
                    <w:sizeAuto/>
                    <w:checked/>
                  </w:checkBox>
                </w:ffData>
              </w:fldChar>
            </w:r>
            <w:r>
              <w:rPr>
                <w:sz w:val="20"/>
                <w:b/>
                <w:szCs w:val="24"/>
              </w:rPr>
              <w:instrText xml:space="preserve"> FORMCHECKBOX </w:instrText>
            </w:r>
            <w:r>
              <w:rPr>
                <w:sz w:val="20"/>
                <w:b/>
                <w:szCs w:val="24"/>
              </w:rPr>
              <w:fldChar w:fldCharType="separate"/>
            </w:r>
            <w:bookmarkStart w:id="5" w:name="Bookmark_Copie_2"/>
            <w:bookmarkStart w:id="6" w:name="Bookmark_Copie_2"/>
            <w:bookmarkEnd w:id="6"/>
            <w:r>
              <w:rPr>
                <w:b/>
                <w:sz w:val="20"/>
                <w:szCs w:val="24"/>
              </w:rPr>
            </w:r>
            <w:r>
              <w:rPr>
                <w:sz w:val="20"/>
                <w:b/>
                <w:szCs w:val="24"/>
              </w:rPr>
              <w:fldChar w:fldCharType="end"/>
            </w:r>
            <w:bookmarkStart w:id="7" w:name="Bookmark_Copie_2_Copie_1"/>
            <w:bookmarkStart w:id="8" w:name="Bookmark_Copie_2_Copie_1_Copie_1"/>
            <w:bookmarkStart w:id="9" w:name="Bookmark_Copie_2_Copie_1_Copie_1_Copie_1"/>
            <w:bookmarkStart w:id="10" w:name="__Fieldmark__1160_1294220874"/>
            <w:bookmarkStart w:id="11" w:name="__Fieldmark__4564_1198793989"/>
            <w:bookmarkStart w:id="12" w:name="__Fieldmark__56_1150498613"/>
            <w:bookmarkStart w:id="13" w:name="Bookmark_Copie_2_Copie_1_Copie_1"/>
            <w:bookmarkStart w:id="14" w:name="Bookmark_Copie_2_Copie_1"/>
            <w:bookmarkStart w:id="15" w:name="Bookmark_Copie_2"/>
            <w:bookmarkEnd w:id="7"/>
            <w:bookmarkEnd w:id="8"/>
            <w:bookmarkEnd w:id="9"/>
            <w:bookmarkEnd w:id="10"/>
            <w:bookmarkEnd w:id="11"/>
            <w:bookmarkEnd w:id="12"/>
            <w:bookmarkEnd w:id="13"/>
            <w:bookmarkEnd w:id="14"/>
            <w:bookmarkEnd w:id="15"/>
            <w:r>
              <w:rPr>
                <w:b/>
                <w:sz w:val="20"/>
                <w:szCs w:val="24"/>
              </w:rPr>
              <w:t xml:space="preserve">  Seul</w:t>
            </w:r>
            <w:bookmarkStart w:id="16" w:name="CheckBox"/>
            <w:r>
              <w:rPr>
                <w:b/>
                <w:sz w:val="20"/>
                <w:szCs w:val="24"/>
              </w:rPr>
              <w:t>(e)</w:t>
              <w:tab/>
              <w:tab/>
            </w:r>
            <w:r>
              <w:fldChar w:fldCharType="begin">
                <w:ffData>
                  <w:name w:val="Bookmark Copie 3"/>
                  <w:enabled/>
                  <w:calcOnExit w:val="0"/>
                  <w:checkBox>
                    <w:sizeAuto/>
                  </w:checkBox>
                </w:ffData>
              </w:fldChar>
            </w:r>
            <w:r>
              <w:rPr>
                <w:sz w:val="20"/>
                <w:b/>
                <w:szCs w:val="24"/>
              </w:rPr>
              <w:instrText xml:space="preserve"> FORMCHECKBOX </w:instrText>
            </w:r>
            <w:r>
              <w:rPr>
                <w:sz w:val="20"/>
                <w:b/>
                <w:szCs w:val="24"/>
              </w:rPr>
              <w:fldChar w:fldCharType="separate"/>
            </w:r>
            <w:bookmarkStart w:id="17" w:name="Bookmark_Copie_3"/>
            <w:bookmarkStart w:id="18" w:name="Bookmark_Copie_3"/>
            <w:bookmarkEnd w:id="18"/>
            <w:r>
              <w:rPr>
                <w:b/>
                <w:sz w:val="20"/>
                <w:szCs w:val="24"/>
              </w:rPr>
            </w:r>
            <w:r>
              <w:rPr>
                <w:sz w:val="20"/>
                <w:b/>
                <w:szCs w:val="24"/>
              </w:rPr>
              <w:fldChar w:fldCharType="end"/>
            </w:r>
            <w:bookmarkStart w:id="19" w:name="Bookmark_Copie_3_Copie_1"/>
            <w:bookmarkStart w:id="20" w:name="Bookmark_Copie_3_Copie_1_Copie_1"/>
            <w:bookmarkStart w:id="21" w:name="Bookmark_Copie_3_Copie_1_Copie_1_Copie_1"/>
            <w:bookmarkStart w:id="22" w:name="__Fieldmark__1175_1294220874"/>
            <w:bookmarkStart w:id="23" w:name="__Fieldmark__4571_1198793989"/>
            <w:bookmarkStart w:id="24" w:name="__Fieldmark__68_1150498613"/>
            <w:bookmarkStart w:id="25" w:name="Bookmark_Copie_3_Copie_1_Copie_1"/>
            <w:bookmarkStart w:id="26" w:name="Bookmark_Copie_3_Copie_1"/>
            <w:bookmarkStart w:id="27" w:name="Bookmark_Copie_3"/>
            <w:bookmarkEnd w:id="16"/>
            <w:bookmarkEnd w:id="19"/>
            <w:bookmarkEnd w:id="20"/>
            <w:bookmarkEnd w:id="21"/>
            <w:bookmarkEnd w:id="22"/>
            <w:bookmarkEnd w:id="23"/>
            <w:bookmarkEnd w:id="24"/>
            <w:bookmarkEnd w:id="25"/>
            <w:bookmarkEnd w:id="26"/>
            <w:bookmarkEnd w:id="27"/>
            <w:r>
              <w:rPr>
                <w:b/>
                <w:sz w:val="20"/>
                <w:szCs w:val="24"/>
              </w:rPr>
              <w:t xml:space="preserve">  En équipe</w:t>
            </w:r>
          </w:p>
        </w:tc>
      </w:tr>
      <w:tr>
        <w:trPr>
          <w:trHeight w:val="1077" w:hRule="atLeast"/>
          <w:cantSplit w:val="true"/>
        </w:trPr>
        <w:tc>
          <w:tcPr>
            <w:tcW w:w="9864" w:type="dxa"/>
            <w:gridSpan w:val="5"/>
            <w:tcBorders>
              <w:top w:val="single" w:sz="4" w:space="0" w:color="00000A"/>
              <w:left w:val="single" w:sz="4" w:space="0" w:color="00000A"/>
              <w:bottom w:val="single" w:sz="4" w:space="0" w:color="00000A"/>
              <w:right w:val="single" w:sz="4" w:space="0" w:color="00000A"/>
            </w:tcBorders>
            <w:shd w:fill="auto" w:val="clear"/>
          </w:tcPr>
          <w:p>
            <w:pPr>
              <w:pStyle w:val="Heading9"/>
              <w:snapToGrid w:val="false"/>
              <w:spacing w:lineRule="auto" w:line="276" w:before="0" w:after="0"/>
              <w:rPr>
                <w:b/>
                <w:bCs/>
                <w:sz w:val="20"/>
                <w:szCs w:val="20"/>
              </w:rPr>
            </w:pPr>
            <w:r>
              <w:rPr>
                <w:b/>
                <w:bCs/>
                <w:sz w:val="20"/>
                <w:szCs w:val="20"/>
              </w:rPr>
              <w:t>Compétences travaillées</w:t>
            </w:r>
          </w:p>
          <w:p>
            <w:pPr>
              <w:pStyle w:val="Normal"/>
              <w:tabs>
                <w:tab w:val="clear" w:pos="709"/>
                <w:tab w:val="left" w:pos="1135" w:leader="none"/>
              </w:tabs>
              <w:spacing w:lineRule="auto" w:line="276"/>
              <w:rPr/>
            </w:pPr>
            <w:r>
              <w:rPr>
                <w:rFonts w:cs="Arial" w:ascii="Arial" w:hAnsi="Arial"/>
                <w:sz w:val="20"/>
              </w:rPr>
              <w:tab/>
            </w:r>
            <w:r>
              <w:fldChar w:fldCharType="begin">
                <w:ffData>
                  <w:name w:val="Bookmark Copie 4"/>
                  <w:enabled/>
                  <w:calcOnExit w:val="0"/>
                  <w:checkBox>
                    <w:sizeAuto/>
                    <w:checked/>
                  </w:checkBox>
                </w:ffData>
              </w:fldChar>
            </w:r>
            <w:r>
              <w:rPr>
                <w:sz w:val="20"/>
                <w:rFonts w:cs="Arial" w:ascii="Arial" w:hAnsi="Arial"/>
              </w:rPr>
              <w:instrText xml:space="preserve"> FORMCHECKBOX </w:instrText>
            </w:r>
            <w:r>
              <w:rPr>
                <w:sz w:val="20"/>
                <w:rFonts w:cs="Arial" w:ascii="Arial" w:hAnsi="Arial"/>
              </w:rPr>
              <w:fldChar w:fldCharType="separate"/>
            </w:r>
            <w:bookmarkStart w:id="28" w:name="Bookmark_Copie_4"/>
            <w:bookmarkStart w:id="29" w:name="Bookmark_Copie_4"/>
            <w:bookmarkEnd w:id="29"/>
            <w:r>
              <w:rPr>
                <w:rFonts w:cs="Arial" w:ascii="Arial" w:hAnsi="Arial"/>
                <w:sz w:val="20"/>
              </w:rPr>
            </w:r>
            <w:r>
              <w:rPr>
                <w:sz w:val="20"/>
                <w:rFonts w:cs="Arial" w:ascii="Arial" w:hAnsi="Arial"/>
              </w:rPr>
              <w:fldChar w:fldCharType="end"/>
            </w:r>
            <w:bookmarkStart w:id="30" w:name="Bookmark_Copie_4_Copie_1"/>
            <w:bookmarkStart w:id="31" w:name="Bookmark_Copie_4_Copie_1_Copie_1"/>
            <w:bookmarkStart w:id="32" w:name="Bookmark_Copie_4_Copie_1_Copie_1_Copie_1"/>
            <w:bookmarkStart w:id="33" w:name="__Fieldmark__1190_1294220874"/>
            <w:bookmarkStart w:id="34" w:name="__Fieldmark__4578_1198793989"/>
            <w:bookmarkStart w:id="35" w:name="__Fieldmark__80_1150498613"/>
            <w:bookmarkStart w:id="36" w:name="Bookmark_Copie_4_Copie_1_Copie_1"/>
            <w:bookmarkStart w:id="37" w:name="Bookmark_Copie_4_Copie_1"/>
            <w:bookmarkStart w:id="38" w:name="Bookmark_Copie_4"/>
            <w:bookmarkEnd w:id="30"/>
            <w:bookmarkEnd w:id="31"/>
            <w:bookmarkEnd w:id="32"/>
            <w:bookmarkEnd w:id="33"/>
            <w:bookmarkEnd w:id="34"/>
            <w:bookmarkEnd w:id="35"/>
            <w:bookmarkEnd w:id="36"/>
            <w:bookmarkEnd w:id="37"/>
            <w:bookmarkEnd w:id="38"/>
            <w:r>
              <w:rPr>
                <w:rFonts w:cs="Arial" w:ascii="Arial" w:hAnsi="Arial"/>
                <w:b/>
                <w:sz w:val="20"/>
              </w:rPr>
              <w:t xml:space="preserve"> </w:t>
            </w:r>
            <w:r>
              <w:rPr>
                <w:rFonts w:cs="Arial" w:ascii="Arial" w:hAnsi="Arial"/>
                <w:bCs/>
                <w:sz w:val="20"/>
              </w:rPr>
              <w:t>Concevoir une solution d’infrastructure réseau</w:t>
            </w:r>
          </w:p>
          <w:p>
            <w:pPr>
              <w:pStyle w:val="Normal"/>
              <w:tabs>
                <w:tab w:val="clear" w:pos="709"/>
                <w:tab w:val="left" w:pos="1135" w:leader="none"/>
              </w:tabs>
              <w:spacing w:lineRule="auto" w:line="276"/>
              <w:rPr/>
            </w:pPr>
            <w:r>
              <w:rPr>
                <w:rFonts w:cs="Arial" w:ascii="Arial" w:hAnsi="Arial"/>
                <w:sz w:val="20"/>
              </w:rPr>
              <w:tab/>
            </w:r>
            <w:r>
              <w:fldChar w:fldCharType="begin">
                <w:ffData>
                  <w:name w:val="Bookmark Copie 5"/>
                  <w:enabled/>
                  <w:calcOnExit w:val="0"/>
                  <w:checkBox>
                    <w:sizeAuto/>
                    <w:checked/>
                  </w:checkBox>
                </w:ffData>
              </w:fldChar>
            </w:r>
            <w:r>
              <w:rPr>
                <w:sz w:val="20"/>
                <w:rFonts w:cs="Arial" w:ascii="Arial" w:hAnsi="Arial"/>
              </w:rPr>
              <w:instrText xml:space="preserve"> FORMCHECKBOX </w:instrText>
            </w:r>
            <w:r>
              <w:rPr>
                <w:sz w:val="20"/>
                <w:rFonts w:cs="Arial" w:ascii="Arial" w:hAnsi="Arial"/>
              </w:rPr>
              <w:fldChar w:fldCharType="separate"/>
            </w:r>
            <w:bookmarkStart w:id="39" w:name="Bookmark_Copie_5"/>
            <w:bookmarkStart w:id="40" w:name="Bookmark_Copie_5"/>
            <w:bookmarkEnd w:id="40"/>
            <w:r>
              <w:rPr>
                <w:rFonts w:cs="Arial" w:ascii="Arial" w:hAnsi="Arial"/>
                <w:sz w:val="20"/>
              </w:rPr>
            </w:r>
            <w:r>
              <w:rPr>
                <w:sz w:val="20"/>
                <w:rFonts w:cs="Arial" w:ascii="Arial" w:hAnsi="Arial"/>
              </w:rPr>
              <w:fldChar w:fldCharType="end"/>
            </w:r>
            <w:bookmarkStart w:id="41" w:name="Bookmark_Copie_5_Copie_1"/>
            <w:bookmarkStart w:id="42" w:name="Bookmark_Copie_5_Copie_1_Copie_1"/>
            <w:bookmarkStart w:id="43" w:name="Bookmark_Copie_5_Copie_1_Copie_1_Copie_1"/>
            <w:bookmarkStart w:id="44" w:name="__Fieldmark__1204_1294220874"/>
            <w:bookmarkStart w:id="45" w:name="__Fieldmark__4584_1198793989"/>
            <w:bookmarkStart w:id="46" w:name="__Fieldmark__91_1150498613"/>
            <w:bookmarkStart w:id="47" w:name="Bookmark_Copie_5_Copie_1_Copie_1"/>
            <w:bookmarkStart w:id="48" w:name="Bookmark_Copie_5_Copie_1"/>
            <w:bookmarkStart w:id="49" w:name="Bookmark_Copie_5"/>
            <w:bookmarkEnd w:id="41"/>
            <w:bookmarkEnd w:id="42"/>
            <w:bookmarkEnd w:id="43"/>
            <w:bookmarkEnd w:id="44"/>
            <w:bookmarkEnd w:id="45"/>
            <w:bookmarkEnd w:id="46"/>
            <w:bookmarkEnd w:id="47"/>
            <w:bookmarkEnd w:id="48"/>
            <w:bookmarkEnd w:id="49"/>
            <w:r>
              <w:rPr>
                <w:rFonts w:cs="Arial" w:ascii="Arial" w:hAnsi="Arial"/>
                <w:b/>
                <w:sz w:val="20"/>
              </w:rPr>
              <w:t xml:space="preserve"> </w:t>
            </w:r>
            <w:r>
              <w:rPr>
                <w:rFonts w:cs="Arial" w:ascii="Arial" w:hAnsi="Arial"/>
                <w:sz w:val="20"/>
              </w:rPr>
              <w:t>Installer, tester et déployer une solution d’infrastructure réseau</w:t>
            </w:r>
          </w:p>
          <w:p>
            <w:pPr>
              <w:pStyle w:val="Normal"/>
              <w:tabs>
                <w:tab w:val="clear" w:pos="709"/>
                <w:tab w:val="left" w:pos="1135" w:leader="none"/>
              </w:tabs>
              <w:spacing w:lineRule="auto" w:line="276" w:before="0" w:after="120"/>
              <w:rPr/>
            </w:pPr>
            <w:r>
              <w:rPr>
                <w:rFonts w:cs="Arial" w:ascii="Arial" w:hAnsi="Arial"/>
                <w:sz w:val="20"/>
              </w:rPr>
              <w:tab/>
            </w:r>
            <w:r>
              <w:fldChar w:fldCharType="begin">
                <w:ffData>
                  <w:name w:val="Bookmark Copie 6"/>
                  <w:enabled/>
                  <w:calcOnExit w:val="0"/>
                  <w:checkBox>
                    <w:sizeAuto/>
                    <w:checked/>
                  </w:checkBox>
                </w:ffData>
              </w:fldChar>
            </w:r>
            <w:r>
              <w:rPr>
                <w:sz w:val="20"/>
                <w:rFonts w:cs="Arial" w:ascii="Arial" w:hAnsi="Arial"/>
              </w:rPr>
              <w:instrText xml:space="preserve"> FORMCHECKBOX </w:instrText>
            </w:r>
            <w:r>
              <w:rPr>
                <w:sz w:val="20"/>
                <w:rFonts w:cs="Arial" w:ascii="Arial" w:hAnsi="Arial"/>
              </w:rPr>
              <w:fldChar w:fldCharType="separate"/>
            </w:r>
            <w:bookmarkStart w:id="50" w:name="Bookmark_Copie_6"/>
            <w:bookmarkStart w:id="51" w:name="Bookmark_Copie_6"/>
            <w:bookmarkEnd w:id="51"/>
            <w:r>
              <w:rPr>
                <w:rFonts w:cs="Arial" w:ascii="Arial" w:hAnsi="Arial"/>
                <w:sz w:val="20"/>
              </w:rPr>
            </w:r>
            <w:r>
              <w:rPr>
                <w:sz w:val="20"/>
                <w:rFonts w:cs="Arial" w:ascii="Arial" w:hAnsi="Arial"/>
              </w:rPr>
              <w:fldChar w:fldCharType="end"/>
            </w:r>
            <w:bookmarkStart w:id="52" w:name="Bookmark_Copie_6_Copie_1"/>
            <w:bookmarkStart w:id="53" w:name="Bookmark_Copie_6_Copie_1_Copie_1"/>
            <w:bookmarkStart w:id="54" w:name="Bookmark_Copie_6_Copie_1_Copie_1_Copie_1"/>
            <w:bookmarkStart w:id="55" w:name="__Fieldmark__1218_1294220874"/>
            <w:bookmarkStart w:id="56" w:name="__Fieldmark__4590_1198793989"/>
            <w:bookmarkStart w:id="57" w:name="__Fieldmark__102_1150498613"/>
            <w:bookmarkStart w:id="58" w:name="Bookmark_Copie_6_Copie_1_Copie_1"/>
            <w:bookmarkStart w:id="59" w:name="Bookmark_Copie_6_Copie_1"/>
            <w:bookmarkStart w:id="60" w:name="Bookmark_Copie_6"/>
            <w:bookmarkEnd w:id="52"/>
            <w:bookmarkEnd w:id="53"/>
            <w:bookmarkEnd w:id="54"/>
            <w:bookmarkEnd w:id="55"/>
            <w:bookmarkEnd w:id="56"/>
            <w:bookmarkEnd w:id="57"/>
            <w:bookmarkEnd w:id="58"/>
            <w:bookmarkEnd w:id="59"/>
            <w:bookmarkEnd w:id="60"/>
            <w:r>
              <w:rPr>
                <w:rFonts w:cs="Arial" w:ascii="Arial" w:hAnsi="Arial"/>
                <w:b/>
                <w:sz w:val="20"/>
              </w:rPr>
              <w:t xml:space="preserve"> </w:t>
            </w:r>
            <w:r>
              <w:rPr>
                <w:rFonts w:cs="Arial" w:ascii="Arial" w:hAnsi="Arial"/>
                <w:sz w:val="20"/>
              </w:rPr>
              <w:t>Exploiter, dépanner et superviser une solution d’infrastructure réseau</w:t>
            </w:r>
          </w:p>
        </w:tc>
      </w:tr>
      <w:tr>
        <w:trPr>
          <w:trHeight w:val="1077" w:hRule="atLeast"/>
          <w:cantSplit w:val="true"/>
        </w:trPr>
        <w:tc>
          <w:tcPr>
            <w:tcW w:w="986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napToGrid w:val="false"/>
              <w:jc w:val="both"/>
              <w:rPr>
                <w:rFonts w:ascii="Arial" w:hAnsi="Arial" w:cs="Arial"/>
                <w:b/>
                <w:sz w:val="20"/>
              </w:rPr>
            </w:pPr>
            <w:r>
              <w:rPr>
                <w:rFonts w:cs="Arial" w:ascii="Arial" w:hAnsi="Arial"/>
                <w:b/>
                <w:sz w:val="20"/>
              </w:rPr>
              <w:t>Conditions de réalisation</w:t>
            </w:r>
            <w:r>
              <w:rPr>
                <w:rStyle w:val="FootnoteReference"/>
                <w:rFonts w:cs="Arial" w:ascii="Arial" w:hAnsi="Arial"/>
                <w:b/>
                <w:sz w:val="20"/>
              </w:rPr>
              <w:footnoteReference w:id="2"/>
            </w:r>
            <w:r>
              <w:rPr>
                <w:rFonts w:cs="Arial" w:ascii="Arial" w:hAnsi="Arial"/>
                <w:b/>
                <w:sz w:val="20"/>
              </w:rPr>
              <w:t xml:space="preserve"> (ressources fournies, résultats attendus) :</w:t>
            </w:r>
          </w:p>
          <w:p>
            <w:pPr>
              <w:pStyle w:val="Normal"/>
              <w:snapToGrid w:val="false"/>
              <w:jc w:val="both"/>
              <w:rPr>
                <w:rFonts w:ascii="Arial" w:hAnsi="Arial" w:cs="Arial"/>
                <w:b/>
                <w:sz w:val="20"/>
              </w:rPr>
            </w:pPr>
            <w:r>
              <w:rPr>
                <w:rFonts w:cs="Arial" w:ascii="Arial" w:hAnsi="Arial"/>
                <w:b w:val="false"/>
                <w:bCs w:val="false"/>
                <w:sz w:val="20"/>
              </w:rPr>
              <w:t>Ressources documentaires fournies : Cahier Des Charges + Documentation Contexte GLPI</w:t>
            </w:r>
          </w:p>
          <w:p>
            <w:pPr>
              <w:pStyle w:val="Heading9"/>
              <w:tabs>
                <w:tab w:val="clear" w:pos="709"/>
                <w:tab w:val="left" w:pos="0" w:leader="none"/>
              </w:tabs>
              <w:snapToGrid w:val="false"/>
              <w:spacing w:lineRule="auto" w:line="276" w:before="0" w:after="0"/>
              <w:rPr>
                <w:bCs/>
                <w:sz w:val="20"/>
                <w:szCs w:val="24"/>
              </w:rPr>
            </w:pPr>
            <w:r>
              <w:rPr>
                <w:bCs/>
                <w:sz w:val="20"/>
                <w:szCs w:val="24"/>
              </w:rPr>
            </w:r>
          </w:p>
          <w:p>
            <w:pPr>
              <w:pStyle w:val="Normal"/>
              <w:rPr>
                <w:rFonts w:ascii="Arial" w:hAnsi="Arial" w:cs="Arial"/>
                <w:sz w:val="20"/>
              </w:rPr>
            </w:pPr>
            <w:r>
              <w:rPr>
                <w:rFonts w:cs="Arial" w:ascii="Arial" w:hAnsi="Arial"/>
                <w:sz w:val="20"/>
                <w:u w:val="none"/>
              </w:rPr>
              <w:t xml:space="preserve"> </w:t>
            </w:r>
            <w:r>
              <w:rPr>
                <w:rFonts w:cs="Arial" w:ascii="Arial" w:hAnsi="Arial"/>
                <w:sz w:val="20"/>
                <w:u w:val="single"/>
              </w:rPr>
              <w:t>Matériel</w:t>
            </w:r>
            <w:r>
              <w:rPr>
                <w:rFonts w:cs="Arial" w:ascii="Arial" w:hAnsi="Arial"/>
                <w:sz w:val="20"/>
                <w:u w:val="none"/>
              </w:rPr>
              <w:t xml:space="preserve">                                                        </w:t>
            </w:r>
            <w:r>
              <w:rPr>
                <w:rFonts w:cs="Arial" w:ascii="Arial" w:hAnsi="Arial"/>
                <w:sz w:val="20"/>
                <w:u w:val="single"/>
              </w:rPr>
              <w:t>Logiciels</w:t>
            </w:r>
            <w:r>
              <w:rPr>
                <w:rFonts w:cs="Arial" w:ascii="Arial" w:hAnsi="Arial"/>
                <w:sz w:val="20"/>
                <w:u w:val="none"/>
              </w:rPr>
              <w:t xml:space="preserve">                                      </w:t>
            </w:r>
            <w:r>
              <w:rPr>
                <w:rFonts w:cs="Arial" w:ascii="Arial" w:hAnsi="Arial"/>
                <w:sz w:val="20"/>
                <w:u w:val="single"/>
              </w:rPr>
              <w:t>Résultats attendus</w:t>
            </w:r>
          </w:p>
          <w:p>
            <w:pPr>
              <w:pStyle w:val="Normal"/>
              <w:rPr>
                <w:rFonts w:ascii="Arial" w:hAnsi="Arial" w:cs="Arial"/>
                <w:sz w:val="20"/>
                <w:u w:val="none"/>
              </w:rPr>
            </w:pPr>
            <w:r>
              <w:rPr>
                <w:rFonts w:cs="Arial" w:ascii="Arial" w:hAnsi="Arial"/>
                <w:sz w:val="20"/>
                <w:u w:val="none"/>
              </w:rPr>
              <w:t>- Serveur Dell                                                - GLPI                                       - Gestion du parc informatique</w:t>
            </w:r>
          </w:p>
          <w:p>
            <w:pPr>
              <w:pStyle w:val="Normal"/>
              <w:rPr>
                <w:rFonts w:ascii="Arial" w:hAnsi="Arial" w:cs="Arial"/>
                <w:sz w:val="20"/>
                <w:u w:val="none"/>
              </w:rPr>
            </w:pPr>
            <w:r>
              <w:rPr>
                <w:rFonts w:cs="Arial" w:ascii="Arial" w:hAnsi="Arial"/>
                <w:sz w:val="20"/>
                <w:u w:val="none"/>
              </w:rPr>
              <w:t>- Serveur  HP                                                - Système d’exploitation            - Création de ticket</w:t>
            </w:r>
          </w:p>
          <w:p>
            <w:pPr>
              <w:pStyle w:val="Normal"/>
              <w:rPr>
                <w:rFonts w:ascii="Arial" w:hAnsi="Arial" w:cs="Arial"/>
                <w:sz w:val="20"/>
                <w:u w:val="none"/>
              </w:rPr>
            </w:pPr>
            <w:r>
              <w:rPr>
                <w:rFonts w:cs="Arial" w:ascii="Arial" w:hAnsi="Arial"/>
                <w:sz w:val="20"/>
                <w:u w:val="none"/>
              </w:rPr>
              <w:t xml:space="preserve">                                                                      </w:t>
            </w:r>
            <w:r>
              <w:rPr>
                <w:rFonts w:cs="Arial" w:ascii="Arial" w:hAnsi="Arial"/>
                <w:sz w:val="20"/>
                <w:u w:val="none"/>
              </w:rPr>
              <w:t>- ESXI</w:t>
            </w:r>
          </w:p>
          <w:p>
            <w:pPr>
              <w:pStyle w:val="Normal"/>
              <w:rPr>
                <w:rFonts w:ascii="Arial" w:hAnsi="Arial" w:cs="Arial"/>
                <w:sz w:val="20"/>
                <w:u w:val="none"/>
              </w:rPr>
            </w:pPr>
            <w:r>
              <w:rPr>
                <w:rFonts w:cs="Arial" w:ascii="Arial" w:hAnsi="Arial"/>
                <w:sz w:val="20"/>
                <w:u w:val="none"/>
              </w:rPr>
              <w:t xml:space="preserve">                                                                      </w:t>
            </w:r>
            <w:r>
              <w:rPr>
                <w:rFonts w:cs="Arial" w:ascii="Arial" w:hAnsi="Arial"/>
                <w:sz w:val="20"/>
                <w:u w:val="none"/>
              </w:rPr>
              <w:t>- Windows server</w:t>
            </w:r>
          </w:p>
          <w:p>
            <w:pPr>
              <w:pStyle w:val="Normal"/>
              <w:rPr>
                <w:rFonts w:ascii="Arial" w:hAnsi="Arial" w:cs="Arial"/>
                <w:sz w:val="20"/>
              </w:rPr>
            </w:pPr>
            <w:r>
              <w:rPr>
                <w:rFonts w:cs="Arial" w:ascii="Arial" w:hAnsi="Arial"/>
                <w:sz w:val="20"/>
              </w:rPr>
              <w:t xml:space="preserve">                                                                      </w:t>
            </w:r>
            <w:r>
              <w:rPr>
                <w:rFonts w:cs="Arial" w:ascii="Arial" w:hAnsi="Arial"/>
                <w:sz w:val="20"/>
              </w:rPr>
              <w:t>- GNU/Linux(Ubuntu)</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tc>
      </w:tr>
      <w:tr>
        <w:trPr>
          <w:trHeight w:val="1077" w:hRule="atLeast"/>
          <w:cantSplit w:val="true"/>
        </w:trPr>
        <w:tc>
          <w:tcPr>
            <w:tcW w:w="986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napToGrid w:val="false"/>
              <w:jc w:val="both"/>
              <w:rPr>
                <w:rFonts w:ascii="Arial" w:hAnsi="Arial" w:cs="Arial"/>
                <w:b/>
                <w:sz w:val="20"/>
              </w:rPr>
            </w:pPr>
            <w:r>
              <w:rPr>
                <w:rFonts w:cs="Arial" w:ascii="Arial" w:hAnsi="Arial"/>
                <w:b/>
                <w:sz w:val="20"/>
              </w:rPr>
              <w:t>Description des ressources documentaires, matérielles et logicielles utilisées</w:t>
            </w:r>
            <w:r>
              <w:rPr>
                <w:rStyle w:val="FootnoteReference"/>
                <w:rFonts w:cs="Arial" w:ascii="Arial" w:hAnsi="Arial"/>
                <w:b/>
                <w:sz w:val="20"/>
              </w:rPr>
              <w:footnoteReference w:id="3"/>
            </w:r>
          </w:p>
          <w:p>
            <w:pPr>
              <w:pStyle w:val="Normal"/>
              <w:snapToGrid w:val="false"/>
              <w:jc w:val="both"/>
              <w:rPr>
                <w:rFonts w:ascii="Arial" w:hAnsi="Arial" w:cs="Arial"/>
                <w:b/>
                <w:sz w:val="20"/>
              </w:rPr>
            </w:pPr>
            <w:r>
              <w:rPr>
                <w:rFonts w:cs="Arial" w:ascii="Arial" w:hAnsi="Arial"/>
                <w:b/>
                <w:sz w:val="20"/>
              </w:rPr>
            </w:r>
          </w:p>
          <w:p>
            <w:pPr>
              <w:pStyle w:val="Normal"/>
              <w:snapToGrid w:val="false"/>
              <w:jc w:val="both"/>
              <w:rPr>
                <w:rFonts w:ascii="Arial" w:hAnsi="Arial" w:cs="Arial"/>
                <w:b/>
                <w:sz w:val="20"/>
              </w:rPr>
            </w:pPr>
            <w:r>
              <w:rPr>
                <w:rFonts w:cs="Arial" w:ascii="Arial" w:hAnsi="Arial"/>
                <w:b/>
                <w:sz w:val="20"/>
              </w:rPr>
              <w:t>Pour mener à bien cette mission, les ressources suivantes ont été mobilisées :</w:t>
            </w:r>
          </w:p>
          <w:p>
            <w:pPr>
              <w:pStyle w:val="Normal"/>
              <w:snapToGrid w:val="false"/>
              <w:jc w:val="both"/>
              <w:rPr>
                <w:rFonts w:ascii="Arial" w:hAnsi="Arial" w:cs="Arial"/>
                <w:b/>
                <w:sz w:val="20"/>
              </w:rPr>
            </w:pPr>
            <w:r>
              <w:rPr>
                <w:rFonts w:cs="Arial" w:ascii="Arial" w:hAnsi="Arial"/>
                <w:b/>
                <w:sz w:val="20"/>
              </w:rPr>
            </w:r>
          </w:p>
          <w:p>
            <w:pPr>
              <w:pStyle w:val="Normal"/>
              <w:snapToGrid w:val="false"/>
              <w:jc w:val="both"/>
              <w:rPr>
                <w:rFonts w:ascii="Arial" w:hAnsi="Arial" w:cs="Arial"/>
                <w:b/>
                <w:sz w:val="20"/>
              </w:rPr>
            </w:pPr>
            <w:r>
              <w:rPr>
                <w:rFonts w:cs="Arial" w:ascii="Arial" w:hAnsi="Arial"/>
                <w:b/>
                <w:sz w:val="20"/>
              </w:rPr>
              <w:t>Ressource documentaires :</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jc w:val="both"/>
              <w:rPr>
                <w:rFonts w:ascii="Arial" w:hAnsi="Arial" w:cs="Arial"/>
                <w:b w:val="false"/>
                <w:bCs w:val="false"/>
                <w:sz w:val="20"/>
              </w:rPr>
            </w:pPr>
            <w:r>
              <w:rPr>
                <w:rFonts w:cs="Arial" w:ascii="Arial" w:hAnsi="Arial"/>
                <w:b w:val="false"/>
                <w:bCs w:val="false"/>
                <w:sz w:val="20"/>
              </w:rPr>
              <w:t xml:space="preserve"> • </w:t>
            </w:r>
            <w:r>
              <w:rPr>
                <w:rFonts w:cs="Arial" w:ascii="Arial" w:hAnsi="Arial"/>
                <w:b w:val="false"/>
                <w:bCs w:val="false"/>
                <w:sz w:val="20"/>
              </w:rPr>
              <w:t>Guides de configuration : Documentation d’installation et de configuration (ubuntu, windows server)      • Documentation des rôle et applications : Installation de glpi et des rôle windows server : active directory et dns.</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jc w:val="both"/>
              <w:rPr>
                <w:rFonts w:ascii="Arial" w:hAnsi="Arial" w:cs="Arial"/>
                <w:b/>
                <w:sz w:val="20"/>
              </w:rPr>
            </w:pPr>
            <w:r>
              <w:rPr>
                <w:rFonts w:cs="Arial" w:ascii="Arial" w:hAnsi="Arial"/>
                <w:b/>
                <w:sz w:val="20"/>
              </w:rPr>
              <w:t xml:space="preserve"> </w:t>
            </w:r>
            <w:r>
              <w:rPr>
                <w:rFonts w:cs="Arial" w:ascii="Arial" w:hAnsi="Arial"/>
                <w:b/>
                <w:sz w:val="20"/>
              </w:rPr>
              <w:t>Ressources matérielles :</w:t>
            </w:r>
          </w:p>
          <w:p>
            <w:pPr>
              <w:pStyle w:val="Normal"/>
              <w:snapToGrid w:val="false"/>
              <w:jc w:val="both"/>
              <w:rPr>
                <w:rFonts w:ascii="Arial" w:hAnsi="Arial" w:cs="Arial"/>
                <w:b/>
                <w:sz w:val="20"/>
              </w:rPr>
            </w:pPr>
            <w:r>
              <w:rPr>
                <w:rFonts w:cs="Arial" w:ascii="Arial" w:hAnsi="Arial"/>
                <w:b/>
                <w:sz w:val="20"/>
              </w:rPr>
            </w:r>
          </w:p>
          <w:p>
            <w:pPr>
              <w:pStyle w:val="Normal"/>
              <w:snapToGrid w:val="false"/>
              <w:jc w:val="both"/>
              <w:rPr>
                <w:rFonts w:ascii="Arial" w:hAnsi="Arial" w:cs="Arial"/>
                <w:b/>
                <w:sz w:val="20"/>
              </w:rPr>
            </w:pPr>
            <w:r>
              <w:rPr>
                <w:rFonts w:cs="Arial" w:ascii="Arial" w:hAnsi="Arial"/>
                <w:b/>
                <w:sz w:val="20"/>
              </w:rPr>
              <w:t xml:space="preserve">  </w:t>
            </w:r>
            <w:r>
              <w:rPr>
                <w:rFonts w:cs="Arial" w:ascii="Arial" w:hAnsi="Arial"/>
                <w:b/>
                <w:sz w:val="20"/>
              </w:rPr>
              <w:t xml:space="preserve">- </w:t>
            </w:r>
            <w:r>
              <w:rPr>
                <w:rFonts w:cs="Arial" w:ascii="Arial" w:hAnsi="Arial"/>
                <w:b/>
                <w:bCs/>
                <w:sz w:val="20"/>
              </w:rPr>
              <w:t>Server Dell</w:t>
            </w:r>
          </w:p>
          <w:p>
            <w:pPr>
              <w:pStyle w:val="Normal"/>
              <w:snapToGrid w:val="false"/>
              <w:jc w:val="both"/>
              <w:rPr>
                <w:rFonts w:ascii="Arial" w:hAnsi="Arial" w:cs="Arial"/>
                <w:b w:val="false"/>
                <w:bCs w:val="false"/>
                <w:sz w:val="20"/>
              </w:rPr>
            </w:pPr>
            <w:r>
              <w:rPr>
                <w:rFonts w:cs="Arial" w:ascii="Arial" w:hAnsi="Arial"/>
                <w:b w:val="false"/>
                <w:bCs w:val="false"/>
                <w:sz w:val="20"/>
              </w:rPr>
              <w:t xml:space="preserve">  </w:t>
            </w:r>
            <w:r>
              <w:rPr>
                <w:rFonts w:cs="Arial" w:ascii="Arial" w:hAnsi="Arial"/>
                <w:b w:val="false"/>
                <w:bCs w:val="false"/>
                <w:sz w:val="20"/>
              </w:rPr>
              <w:t xml:space="preserve">- </w:t>
            </w:r>
            <w:r>
              <w:rPr>
                <w:rFonts w:cs="Arial" w:ascii="Arial" w:hAnsi="Arial"/>
                <w:b/>
                <w:bCs/>
                <w:sz w:val="20"/>
              </w:rPr>
              <w:t>Server HP</w:t>
            </w:r>
          </w:p>
          <w:p>
            <w:pPr>
              <w:pStyle w:val="Normal"/>
              <w:snapToGrid w:val="false"/>
              <w:jc w:val="both"/>
              <w:rPr>
                <w:rFonts w:ascii="Arial" w:hAnsi="Arial" w:cs="Arial"/>
                <w:b/>
                <w:sz w:val="20"/>
              </w:rPr>
            </w:pPr>
            <w:r>
              <w:rPr>
                <w:rFonts w:cs="Arial" w:ascii="Arial" w:hAnsi="Arial"/>
                <w:b/>
                <w:sz w:val="20"/>
              </w:rPr>
            </w:r>
          </w:p>
          <w:p>
            <w:pPr>
              <w:pStyle w:val="Normal"/>
              <w:snapToGrid w:val="false"/>
              <w:jc w:val="both"/>
              <w:rPr>
                <w:rFonts w:ascii="Arial" w:hAnsi="Arial" w:cs="Arial"/>
                <w:b/>
                <w:sz w:val="20"/>
              </w:rPr>
            </w:pPr>
            <w:r>
              <w:rPr>
                <w:rFonts w:cs="Arial" w:ascii="Arial" w:hAnsi="Arial"/>
                <w:b/>
                <w:sz w:val="20"/>
              </w:rPr>
              <w:t>Ressources logicielles :</w:t>
            </w:r>
          </w:p>
          <w:p>
            <w:pPr>
              <w:pStyle w:val="Normal"/>
              <w:snapToGrid w:val="false"/>
              <w:jc w:val="both"/>
              <w:rPr>
                <w:rFonts w:ascii="Arial" w:hAnsi="Arial" w:cs="Arial"/>
                <w:b/>
                <w:sz w:val="20"/>
              </w:rPr>
            </w:pPr>
            <w:r>
              <w:rPr>
                <w:rFonts w:cs="Arial" w:ascii="Arial" w:hAnsi="Arial"/>
                <w:b/>
                <w:sz w:val="20"/>
              </w:rPr>
            </w:r>
          </w:p>
          <w:p>
            <w:pPr>
              <w:pStyle w:val="Normal"/>
              <w:snapToGrid w:val="false"/>
              <w:jc w:val="both"/>
              <w:rPr>
                <w:rFonts w:ascii="Arial" w:hAnsi="Arial" w:cs="Arial"/>
                <w:b/>
                <w:sz w:val="20"/>
              </w:rPr>
            </w:pPr>
            <w:r>
              <w:rPr>
                <w:rFonts w:cs="Arial" w:ascii="Arial" w:hAnsi="Arial"/>
                <w:b/>
                <w:sz w:val="20"/>
              </w:rPr>
              <w:t xml:space="preserve"> </w:t>
            </w:r>
            <w:r>
              <w:rPr>
                <w:rFonts w:cs="Arial" w:ascii="Arial" w:hAnsi="Arial"/>
                <w:b/>
                <w:sz w:val="20"/>
              </w:rPr>
              <w:t xml:space="preserve">- Ubuntu server (système d’exploitation) : </w:t>
            </w:r>
            <w:r>
              <w:rPr>
                <w:rFonts w:cs="Arial" w:ascii="Arial" w:hAnsi="Arial"/>
                <w:b w:val="false"/>
                <w:bCs w:val="false"/>
                <w:sz w:val="20"/>
              </w:rPr>
              <w:t>pour héberger GLP</w:t>
            </w:r>
            <w:r>
              <w:rPr>
                <w:rFonts w:cs="Arial" w:ascii="Arial" w:hAnsi="Arial"/>
                <w:b/>
                <w:sz w:val="20"/>
              </w:rPr>
              <w:t>I.</w:t>
            </w:r>
          </w:p>
          <w:p>
            <w:pPr>
              <w:pStyle w:val="Normal"/>
              <w:snapToGrid w:val="false"/>
              <w:jc w:val="both"/>
              <w:rPr>
                <w:rFonts w:ascii="Arial" w:hAnsi="Arial" w:cs="Arial"/>
                <w:b/>
                <w:sz w:val="20"/>
              </w:rPr>
            </w:pPr>
            <w:r>
              <w:rPr>
                <w:rFonts w:cs="Arial" w:ascii="Arial" w:hAnsi="Arial"/>
                <w:b/>
                <w:sz w:val="20"/>
              </w:rPr>
              <w:t xml:space="preserve"> </w:t>
            </w:r>
            <w:r>
              <w:rPr>
                <w:rFonts w:cs="Arial" w:ascii="Arial" w:hAnsi="Arial"/>
                <w:b/>
                <w:sz w:val="20"/>
              </w:rPr>
              <w:t xml:space="preserve">- Windows server : </w:t>
            </w:r>
            <w:r>
              <w:rPr>
                <w:rFonts w:cs="Arial" w:ascii="Arial" w:hAnsi="Arial"/>
                <w:b w:val="false"/>
                <w:bCs w:val="false"/>
                <w:sz w:val="20"/>
              </w:rPr>
              <w:t>pour les roles Active Directory et DNS.</w:t>
            </w:r>
          </w:p>
          <w:p>
            <w:pPr>
              <w:pStyle w:val="Normal"/>
              <w:snapToGrid w:val="false"/>
              <w:jc w:val="both"/>
              <w:rPr>
                <w:rFonts w:ascii="Arial" w:hAnsi="Arial" w:cs="Arial"/>
                <w:b w:val="false"/>
                <w:bCs w:val="false"/>
                <w:sz w:val="20"/>
              </w:rPr>
            </w:pPr>
            <w:r>
              <w:rPr>
                <w:rFonts w:cs="Arial" w:ascii="Arial" w:hAnsi="Arial"/>
                <w:b w:val="false"/>
                <w:bCs w:val="false"/>
                <w:sz w:val="20"/>
              </w:rPr>
            </w:r>
          </w:p>
        </w:tc>
      </w:tr>
      <w:tr>
        <w:trPr>
          <w:trHeight w:val="850" w:hRule="atLeast"/>
          <w:cantSplit w:val="true"/>
        </w:trPr>
        <w:tc>
          <w:tcPr>
            <w:tcW w:w="9864" w:type="dxa"/>
            <w:gridSpan w:val="5"/>
            <w:tcBorders>
              <w:top w:val="single" w:sz="4" w:space="0" w:color="00000A"/>
              <w:left w:val="single" w:sz="4" w:space="0" w:color="00000A"/>
              <w:bottom w:val="single" w:sz="4" w:space="0" w:color="00000A"/>
              <w:right w:val="single" w:sz="4" w:space="0" w:color="00000A"/>
            </w:tcBorders>
            <w:shd w:fill="auto" w:val="clear"/>
          </w:tcPr>
          <w:p>
            <w:pPr>
              <w:pStyle w:val="Normal"/>
              <w:snapToGrid w:val="false"/>
              <w:jc w:val="both"/>
              <w:rPr>
                <w:rFonts w:ascii="Arial" w:hAnsi="Arial" w:cs="Arial"/>
                <w:b/>
                <w:sz w:val="20"/>
              </w:rPr>
            </w:pPr>
            <w:r>
              <w:rPr>
                <w:rFonts w:cs="Arial" w:ascii="Arial" w:hAnsi="Arial"/>
                <w:b/>
                <w:bCs/>
                <w:sz w:val="20"/>
                <w:szCs w:val="20"/>
              </w:rPr>
              <w:t>Modalités d’accès aux productions</w:t>
            </w:r>
            <w:r>
              <w:rPr>
                <w:rStyle w:val="FootnoteReference"/>
                <w:rFonts w:cs="Arial" w:ascii="Arial" w:hAnsi="Arial"/>
                <w:b/>
                <w:bCs/>
                <w:sz w:val="20"/>
                <w:szCs w:val="20"/>
              </w:rPr>
              <w:footnoteReference w:id="4"/>
            </w:r>
            <w:r>
              <w:rPr>
                <w:rFonts w:cs="Arial" w:ascii="Arial" w:hAnsi="Arial"/>
                <w:b/>
                <w:bCs/>
                <w:sz w:val="20"/>
                <w:szCs w:val="20"/>
              </w:rPr>
              <w:t xml:space="preserve"> et à leur documentation</w:t>
            </w:r>
            <w:r>
              <w:rPr>
                <w:rStyle w:val="FootnoteReference"/>
                <w:rFonts w:cs="Arial" w:ascii="Arial" w:hAnsi="Arial"/>
                <w:b/>
                <w:bCs/>
                <w:sz w:val="20"/>
                <w:szCs w:val="20"/>
              </w:rPr>
              <w:footnoteReference w:id="5"/>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tc>
      </w:tr>
      <w:tr>
        <w:trPr/>
        <w:tc>
          <w:tcPr>
            <w:tcW w:w="9864" w:type="dxa"/>
            <w:gridSpan w:val="5"/>
            <w:tcBorders>
              <w:top w:val="single" w:sz="4" w:space="0" w:color="00000A"/>
              <w:left w:val="single" w:sz="4" w:space="0" w:color="000001"/>
              <w:bottom w:val="single" w:sz="4" w:space="0" w:color="00000A"/>
              <w:right w:val="single" w:sz="4" w:space="0" w:color="000001"/>
            </w:tcBorders>
            <w:shd w:color="auto" w:fill="auto" w:val="clear"/>
          </w:tcPr>
          <w:p>
            <w:pPr>
              <w:pStyle w:val="Normal"/>
              <w:widowControl w:val="false"/>
              <w:tabs>
                <w:tab w:val="clear" w:pos="709"/>
                <w:tab w:val="left" w:pos="7822" w:leader="none"/>
              </w:tabs>
              <w:spacing w:before="120" w:after="120"/>
              <w:rPr/>
            </w:pPr>
            <w:r>
              <w:rPr>
                <w:rFonts w:cs="Arial" w:ascii="Arial" w:hAnsi="Arial"/>
                <w:b/>
                <w:bCs/>
                <w:sz w:val="22"/>
                <w:szCs w:val="22"/>
              </w:rPr>
              <w:t xml:space="preserve">BTS </w:t>
            </w:r>
            <w:r>
              <w:rPr>
                <w:rFonts w:cs="Arial" w:ascii="Arial" w:hAnsi="Arial"/>
                <w:b/>
                <w:caps/>
                <w:sz w:val="22"/>
                <w:szCs w:val="22"/>
              </w:rPr>
              <w:t>Services informatiques aux organisations</w:t>
            </w:r>
            <w:r>
              <w:rPr>
                <w:rFonts w:cs="Arial" w:ascii="Arial" w:hAnsi="Arial"/>
                <w:b/>
                <w:bCs/>
                <w:sz w:val="22"/>
                <w:szCs w:val="22"/>
              </w:rPr>
              <w:tab/>
              <w:t>SESSION 2025</w:t>
            </w:r>
          </w:p>
          <w:p>
            <w:pPr>
              <w:pStyle w:val="Normal"/>
              <w:spacing w:before="120" w:after="120"/>
              <w:jc w:val="center"/>
              <w:rPr>
                <w:rFonts w:ascii="Arial" w:hAnsi="Arial"/>
                <w:bCs/>
                <w:sz w:val="22"/>
                <w:szCs w:val="22"/>
                <w:lang w:eastAsia="fr-FR"/>
              </w:rPr>
            </w:pPr>
            <w:r>
              <w:rPr>
                <w:rFonts w:ascii="Arial" w:hAnsi="Arial"/>
                <w:b/>
                <w:sz w:val="22"/>
                <w:szCs w:val="22"/>
                <w:lang w:eastAsia="fr-FR"/>
              </w:rPr>
              <w:t>Épreuve E6 - Administration des systèmes et des réseaux (option SISR)</w:t>
            </w:r>
          </w:p>
          <w:p>
            <w:pPr>
              <w:pStyle w:val="Normal"/>
              <w:numPr>
                <w:ilvl w:val="0"/>
                <w:numId w:val="0"/>
              </w:numPr>
              <w:spacing w:before="120" w:after="120"/>
              <w:ind w:hanging="0" w:left="0"/>
              <w:jc w:val="center"/>
              <w:outlineLvl w:val="0"/>
              <w:rPr>
                <w:rFonts w:ascii="Arial" w:hAnsi="Arial" w:cs="Arial"/>
                <w:b/>
                <w:bCs/>
                <w:sz w:val="22"/>
                <w:szCs w:val="22"/>
              </w:rPr>
            </w:pPr>
            <w:r>
              <w:rPr>
                <w:rFonts w:cs="Arial" w:ascii="Arial" w:hAnsi="Arial"/>
                <w:b/>
                <w:bCs/>
                <w:sz w:val="22"/>
                <w:szCs w:val="22"/>
              </w:rPr>
              <w:t xml:space="preserve">ANNEXE 7-1-A : </w:t>
            </w:r>
            <w:r>
              <w:rPr>
                <w:rFonts w:ascii="Arial" w:hAnsi="Arial"/>
                <w:b/>
                <w:bCs/>
                <w:sz w:val="22"/>
                <w:szCs w:val="22"/>
              </w:rPr>
              <w:t xml:space="preserve">Fiche descriptive de réalisation professionnelle </w:t>
            </w:r>
            <w:r>
              <w:rPr/>
              <w:br/>
            </w:r>
            <w:r>
              <w:rPr>
                <w:rFonts w:cs="Arial" w:ascii="Arial" w:hAnsi="Arial"/>
                <w:b/>
                <w:bCs/>
                <w:sz w:val="22"/>
                <w:szCs w:val="22"/>
              </w:rPr>
              <w:t>(verso, éventuellement pages suivantes)</w:t>
            </w:r>
          </w:p>
        </w:tc>
      </w:tr>
    </w:tbl>
    <w:p>
      <w:pPr>
        <w:pStyle w:val="Normal"/>
        <w:numPr>
          <w:ilvl w:val="0"/>
          <w:numId w:val="0"/>
        </w:numPr>
        <w:ind w:hanging="0" w:left="0"/>
        <w:outlineLvl w:val="0"/>
        <w:rPr>
          <w:rFonts w:ascii="Arial" w:hAnsi="Arial" w:cs="Arial"/>
          <w:bCs/>
          <w:sz w:val="11"/>
          <w:szCs w:val="11"/>
          <w:u w:val="single"/>
        </w:rPr>
      </w:pPr>
      <w:r>
        <w:rPr>
          <w:rFonts w:cs="Arial" w:ascii="Arial" w:hAnsi="Arial"/>
          <w:bCs/>
          <w:sz w:val="11"/>
          <w:szCs w:val="11"/>
          <w:u w:val="single"/>
        </w:rPr>
      </w:r>
    </w:p>
    <w:tbl>
      <w:tblPr>
        <w:tblW w:w="9923" w:type="dxa"/>
        <w:jc w:val="left"/>
        <w:tblInd w:w="-157" w:type="dxa"/>
        <w:tblLayout w:type="fixed"/>
        <w:tblCellMar>
          <w:top w:w="0" w:type="dxa"/>
          <w:left w:w="5" w:type="dxa"/>
          <w:bottom w:w="0" w:type="dxa"/>
          <w:right w:w="5" w:type="dxa"/>
        </w:tblCellMar>
        <w:tblLook w:firstRow="0" w:noVBand="0" w:lastRow="0" w:firstColumn="0" w:lastColumn="0" w:noHBand="0" w:val="0000"/>
      </w:tblPr>
      <w:tblGrid>
        <w:gridCol w:w="9923"/>
      </w:tblGrid>
      <w:tr>
        <w:trPr>
          <w:trHeight w:val="406" w:hRule="atLeast"/>
          <w:cantSplit w:val="true"/>
        </w:trPr>
        <w:tc>
          <w:tcPr>
            <w:tcW w:w="9923" w:type="dxa"/>
            <w:tcBorders>
              <w:top w:val="single" w:sz="4" w:space="0" w:color="000001"/>
              <w:left w:val="single" w:sz="4" w:space="0" w:color="000001"/>
              <w:bottom w:val="single" w:sz="4" w:space="0" w:color="00000A"/>
              <w:right w:val="single" w:sz="4" w:space="0" w:color="000001"/>
            </w:tcBorders>
            <w:shd w:fill="auto" w:val="clear"/>
            <w:vAlign w:val="center"/>
          </w:tcPr>
          <w:p>
            <w:pPr>
              <w:pStyle w:val="Normal"/>
              <w:snapToGrid w:val="false"/>
              <w:spacing w:lineRule="auto" w:line="276"/>
              <w:rPr>
                <w:rFonts w:ascii="Arial" w:hAnsi="Arial" w:cs="Arial"/>
                <w:bCs/>
                <w:sz w:val="20"/>
                <w:szCs w:val="20"/>
              </w:rPr>
            </w:pPr>
            <w:r>
              <w:rPr>
                <w:rFonts w:cs="Arial" w:ascii="Arial" w:hAnsi="Arial"/>
                <w:b/>
                <w:sz w:val="20"/>
                <w:szCs w:val="20"/>
              </w:rPr>
              <w:t>Descriptif de la réalisation professionnelle, y compris les productions réalisées et schémas explicatifs</w:t>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 w:val="false"/>
                <w:bCs w:val="false"/>
                <w:sz w:val="20"/>
                <w:szCs w:val="20"/>
              </w:rPr>
            </w:pPr>
            <w:r>
              <w:rPr>
                <w:rFonts w:ascii="Arial" w:hAnsi="Arial"/>
                <w:b w:val="false"/>
                <w:bCs w:val="false"/>
                <w:sz w:val="20"/>
                <w:szCs w:val="20"/>
              </w:rPr>
            </w:r>
          </w:p>
          <w:p>
            <w:pPr>
              <w:pStyle w:val="Normal"/>
              <w:snapToGrid w:val="false"/>
              <w:jc w:val="both"/>
              <w:rPr>
                <w:rFonts w:ascii="Arial" w:hAnsi="Arial" w:cs="Arial"/>
                <w:b w:val="false"/>
                <w:bCs w:val="false"/>
                <w:sz w:val="20"/>
              </w:rPr>
            </w:pPr>
            <w:r>
              <w:rPr>
                <w:rFonts w:cs="Arial" w:ascii="Arial" w:hAnsi="Arial"/>
                <w:b w:val="false"/>
                <w:bCs w:val="false"/>
                <w:sz w:val="20"/>
              </w:rPr>
              <w:t xml:space="preserve">Dans le cadre de l’agrandissement et du développement de la </w:t>
            </w:r>
            <w:r>
              <w:rPr>
                <w:rFonts w:cs="Arial" w:ascii="Arial" w:hAnsi="Arial"/>
                <w:b/>
                <w:bCs/>
                <w:sz w:val="20"/>
              </w:rPr>
              <w:t>Maison des Ligues</w:t>
            </w:r>
            <w:r>
              <w:rPr>
                <w:rFonts w:cs="Arial" w:ascii="Arial" w:hAnsi="Arial"/>
                <w:b w:val="false"/>
                <w:bCs w:val="false"/>
                <w:sz w:val="20"/>
              </w:rPr>
              <w:t xml:space="preserve">, l’entreprise a exprimé le besoin d’un </w:t>
            </w:r>
            <w:r>
              <w:rPr>
                <w:rFonts w:cs="Arial" w:ascii="Arial" w:hAnsi="Arial"/>
                <w:b/>
                <w:bCs/>
                <w:sz w:val="20"/>
              </w:rPr>
              <w:t>gestionnaire de parc informatique</w:t>
            </w:r>
            <w:r>
              <w:rPr>
                <w:rFonts w:cs="Arial" w:ascii="Arial" w:hAnsi="Arial"/>
                <w:b w:val="false"/>
                <w:bCs w:val="false"/>
                <w:sz w:val="20"/>
              </w:rPr>
              <w:t xml:space="preserve"> permettant à la fois l’inventaire des équipements, leur gestion et le suivi des demandes d’assistance.</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jc w:val="both"/>
              <w:rPr>
                <w:rFonts w:ascii="Arial" w:hAnsi="Arial" w:cs="Arial"/>
                <w:b w:val="false"/>
                <w:bCs w:val="false"/>
                <w:sz w:val="20"/>
              </w:rPr>
            </w:pPr>
            <w:r>
              <w:rPr>
                <w:rFonts w:cs="Arial" w:ascii="Arial" w:hAnsi="Arial"/>
                <w:b w:val="false"/>
                <w:bCs w:val="false"/>
                <w:sz w:val="20"/>
              </w:rPr>
              <w:t xml:space="preserve">J’ai donc mis en place un </w:t>
            </w:r>
            <w:r>
              <w:rPr>
                <w:rFonts w:cs="Arial" w:ascii="Arial" w:hAnsi="Arial"/>
                <w:b/>
                <w:bCs/>
                <w:sz w:val="20"/>
              </w:rPr>
              <w:t>système de gestion du parc informatique basé sur GLPI</w:t>
            </w:r>
            <w:r>
              <w:rPr>
                <w:rFonts w:cs="Arial" w:ascii="Arial" w:hAnsi="Arial"/>
                <w:b w:val="false"/>
                <w:bCs w:val="false"/>
                <w:sz w:val="20"/>
              </w:rPr>
              <w:t>. Cette solution permet non seulement de recenser et de gérer l’ensemble des équipements informatiques, mais aussi de</w:t>
            </w:r>
            <w:r>
              <w:rPr>
                <w:rFonts w:cs="Arial" w:ascii="Arial" w:hAnsi="Arial"/>
                <w:b/>
                <w:bCs/>
                <w:sz w:val="20"/>
              </w:rPr>
              <w:t xml:space="preserve"> faciliter la création et le suivi des tickets d’incidents</w:t>
            </w:r>
            <w:r>
              <w:rPr>
                <w:rFonts w:cs="Arial" w:ascii="Arial" w:hAnsi="Arial"/>
                <w:b w:val="false"/>
                <w:bCs w:val="false"/>
                <w:sz w:val="20"/>
              </w:rPr>
              <w:t xml:space="preserve"> pour les utilisateurs nécessitant un support technique.</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jc w:val="both"/>
              <w:rPr>
                <w:rFonts w:ascii="Arial" w:hAnsi="Arial" w:cs="Arial"/>
                <w:b w:val="false"/>
                <w:bCs w:val="false"/>
                <w:sz w:val="20"/>
              </w:rPr>
            </w:pPr>
            <w:r>
              <w:rPr>
                <w:rFonts w:cs="Arial" w:ascii="Arial" w:hAnsi="Arial"/>
                <w:b w:val="false"/>
                <w:bCs w:val="false"/>
                <w:sz w:val="20"/>
              </w:rPr>
              <w:t xml:space="preserve">Le </w:t>
            </w:r>
            <w:r>
              <w:rPr>
                <w:rFonts w:cs="Arial" w:ascii="Arial" w:hAnsi="Arial"/>
                <w:b/>
                <w:bCs/>
                <w:sz w:val="20"/>
              </w:rPr>
              <w:t>déploiement</w:t>
            </w:r>
            <w:r>
              <w:rPr>
                <w:rFonts w:cs="Arial" w:ascii="Arial" w:hAnsi="Arial"/>
                <w:b w:val="false"/>
                <w:bCs w:val="false"/>
                <w:sz w:val="20"/>
              </w:rPr>
              <w:t xml:space="preserve"> s’effectue sur une machine </w:t>
            </w:r>
            <w:r>
              <w:rPr>
                <w:rFonts w:cs="Arial" w:ascii="Arial" w:hAnsi="Arial"/>
                <w:b/>
                <w:bCs/>
                <w:sz w:val="20"/>
              </w:rPr>
              <w:t>Ubuntu</w:t>
            </w:r>
            <w:r>
              <w:rPr>
                <w:rFonts w:cs="Arial" w:ascii="Arial" w:hAnsi="Arial"/>
                <w:b w:val="false"/>
                <w:bCs w:val="false"/>
                <w:sz w:val="20"/>
              </w:rPr>
              <w:t xml:space="preserve">, sur laquelle </w:t>
            </w:r>
            <w:r>
              <w:rPr>
                <w:rFonts w:cs="Arial" w:ascii="Arial" w:hAnsi="Arial"/>
                <w:b/>
                <w:bCs/>
                <w:sz w:val="20"/>
              </w:rPr>
              <w:t>GLPI est hébergé</w:t>
            </w:r>
            <w:r>
              <w:rPr>
                <w:rFonts w:cs="Arial" w:ascii="Arial" w:hAnsi="Arial"/>
                <w:b w:val="false"/>
                <w:bCs w:val="false"/>
                <w:sz w:val="20"/>
              </w:rPr>
              <w:t>. L’authentification des utilisateurs est intégrée via</w:t>
            </w:r>
            <w:r>
              <w:rPr>
                <w:rFonts w:cs="Arial" w:ascii="Arial" w:hAnsi="Arial"/>
                <w:b/>
                <w:bCs/>
                <w:sz w:val="20"/>
              </w:rPr>
              <w:t xml:space="preserve"> LDAP</w:t>
            </w:r>
            <w:r>
              <w:rPr>
                <w:rFonts w:cs="Arial" w:ascii="Arial" w:hAnsi="Arial"/>
                <w:b w:val="false"/>
                <w:bCs w:val="false"/>
                <w:sz w:val="20"/>
              </w:rPr>
              <w:t xml:space="preserve">, permettant à GLPI de se connecter à un serveur Windows qui gère Active </w:t>
            </w:r>
            <w:r>
              <w:rPr>
                <w:rFonts w:cs="Arial" w:ascii="Arial" w:hAnsi="Arial"/>
                <w:b/>
                <w:bCs/>
                <w:sz w:val="20"/>
              </w:rPr>
              <w:t>Directory</w:t>
            </w:r>
            <w:r>
              <w:rPr>
                <w:rFonts w:cs="Arial" w:ascii="Arial" w:hAnsi="Arial"/>
                <w:b w:val="false"/>
                <w:bCs w:val="false"/>
                <w:sz w:val="20"/>
              </w:rPr>
              <w:t>. Ainsi, lors de la création d’un compte utilisateur sur Windows, celui-ci est automatiquement synchronisé avec GLPI via la liaison LDAP, permettant à l’utilisateur de s’authentifier sur la plateforme et de soumettre ses demandes d’assistance de manière fluide et sécurisée.</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jc w:val="both"/>
              <w:rPr>
                <w:rFonts w:ascii="Arial" w:hAnsi="Arial" w:cs="Arial"/>
                <w:b w:val="false"/>
                <w:bCs w:val="false"/>
                <w:sz w:val="20"/>
              </w:rPr>
            </w:pPr>
            <w:r>
              <w:rPr>
                <w:rFonts w:cs="Arial" w:ascii="Arial" w:hAnsi="Arial"/>
                <w:b w:val="false"/>
                <w:bCs w:val="false"/>
                <w:sz w:val="20"/>
              </w:rPr>
              <w:t xml:space="preserve">Pour assurer une gestion encore plus efficace du parc informatique, l’agent GLPI a été déployé sur les postes </w:t>
            </w:r>
            <w:r>
              <w:rPr>
                <w:rFonts w:cs="Arial" w:ascii="Arial" w:hAnsi="Arial"/>
                <w:b/>
                <w:bCs/>
                <w:sz w:val="20"/>
              </w:rPr>
              <w:t>clients</w:t>
            </w:r>
            <w:r>
              <w:rPr>
                <w:rFonts w:cs="Arial" w:ascii="Arial" w:hAnsi="Arial"/>
                <w:b w:val="false"/>
                <w:bCs w:val="false"/>
                <w:sz w:val="20"/>
              </w:rPr>
              <w:t xml:space="preserve">. Cet agent permet d’effectuer une </w:t>
            </w:r>
            <w:r>
              <w:rPr>
                <w:rFonts w:cs="Arial" w:ascii="Arial" w:hAnsi="Arial"/>
                <w:b/>
                <w:bCs/>
                <w:sz w:val="20"/>
              </w:rPr>
              <w:t>remontée automatique des informations matérielles et logicielles</w:t>
            </w:r>
            <w:r>
              <w:rPr>
                <w:rFonts w:cs="Arial" w:ascii="Arial" w:hAnsi="Arial"/>
                <w:b w:val="false"/>
                <w:bCs w:val="false"/>
                <w:sz w:val="20"/>
              </w:rPr>
              <w:t xml:space="preserve"> des machines vers la plateforme GLPI. Il collecte notamment des données telles que la </w:t>
            </w:r>
            <w:r>
              <w:rPr>
                <w:rFonts w:cs="Arial" w:ascii="Arial" w:hAnsi="Arial"/>
                <w:b/>
                <w:bCs/>
                <w:sz w:val="20"/>
              </w:rPr>
              <w:t>configuration</w:t>
            </w:r>
            <w:r>
              <w:rPr>
                <w:rFonts w:cs="Arial" w:ascii="Arial" w:hAnsi="Arial"/>
                <w:b w:val="false"/>
                <w:bCs w:val="false"/>
                <w:sz w:val="20"/>
              </w:rPr>
              <w:t xml:space="preserve"> </w:t>
            </w:r>
            <w:r>
              <w:rPr>
                <w:rFonts w:cs="Arial" w:ascii="Arial" w:hAnsi="Arial"/>
                <w:b/>
                <w:bCs/>
                <w:sz w:val="20"/>
              </w:rPr>
              <w:t>matérielle, les logiciels installés, les mises à jour système et l’état des périphériques</w:t>
            </w:r>
            <w:r>
              <w:rPr>
                <w:rFonts w:cs="Arial" w:ascii="Arial" w:hAnsi="Arial"/>
                <w:b w:val="false"/>
                <w:bCs w:val="false"/>
                <w:sz w:val="20"/>
              </w:rPr>
              <w:t>. Cette remontée d’inventaire facilite l’administration du parc en offrant une</w:t>
            </w:r>
            <w:r>
              <w:rPr>
                <w:rFonts w:cs="Arial" w:ascii="Arial" w:hAnsi="Arial"/>
                <w:b/>
                <w:bCs/>
                <w:sz w:val="20"/>
              </w:rPr>
              <w:t xml:space="preserve"> vue centralisée et actualisée</w:t>
            </w:r>
            <w:r>
              <w:rPr>
                <w:rFonts w:cs="Arial" w:ascii="Arial" w:hAnsi="Arial"/>
                <w:b w:val="false"/>
                <w:bCs w:val="false"/>
                <w:sz w:val="20"/>
              </w:rPr>
              <w:t xml:space="preserve"> des équipements, permettant ainsi une meilleure anticipation des besoins en maintenance et en renouvellement du matériel.</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jc w:val="both"/>
              <w:rPr>
                <w:rFonts w:ascii="Arial" w:hAnsi="Arial" w:cs="Arial"/>
                <w:b w:val="false"/>
                <w:bCs w:val="false"/>
                <w:sz w:val="20"/>
              </w:rPr>
            </w:pPr>
            <w:r>
              <w:rPr>
                <w:rFonts w:cs="Arial" w:ascii="Arial" w:hAnsi="Arial"/>
                <w:b w:val="false"/>
                <w:bCs w:val="false"/>
                <w:sz w:val="20"/>
              </w:rPr>
              <w:t xml:space="preserve">Grâce à cette solution, </w:t>
            </w:r>
            <w:r>
              <w:rPr>
                <w:rFonts w:cs="Arial" w:ascii="Arial" w:hAnsi="Arial"/>
                <w:b/>
                <w:bCs/>
                <w:sz w:val="20"/>
              </w:rPr>
              <w:t>la gestion du parc informatique est centralisée, sécurisée et optimisée</w:t>
            </w:r>
            <w:r>
              <w:rPr>
                <w:rFonts w:cs="Arial" w:ascii="Arial" w:hAnsi="Arial"/>
                <w:b w:val="false"/>
                <w:bCs w:val="false"/>
                <w:sz w:val="20"/>
              </w:rPr>
              <w:t xml:space="preserve">, garantissant une </w:t>
            </w:r>
            <w:r>
              <w:rPr>
                <w:rFonts w:cs="Arial" w:ascii="Arial" w:hAnsi="Arial"/>
                <w:b/>
                <w:bCs/>
                <w:sz w:val="20"/>
              </w:rPr>
              <w:t>meilleure réactivité aux incidents</w:t>
            </w:r>
            <w:r>
              <w:rPr>
                <w:rFonts w:cs="Arial" w:ascii="Arial" w:hAnsi="Arial"/>
                <w:b w:val="false"/>
                <w:bCs w:val="false"/>
                <w:sz w:val="20"/>
              </w:rPr>
              <w:t xml:space="preserve"> tout en offrant un suivi précis et efficace des équipements et des interventions techniques.</w:t>
            </w:r>
          </w:p>
          <w:p>
            <w:pPr>
              <w:pStyle w:val="Normal"/>
              <w:snapToGrid w:val="false"/>
              <w:jc w:val="both"/>
              <w:rPr>
                <w:rFonts w:ascii="Arial" w:hAnsi="Arial" w:cs="Arial"/>
                <w:b w:val="false"/>
                <w:bCs w:val="false"/>
                <w:sz w:val="20"/>
              </w:rPr>
            </w:pPr>
            <w:r>
              <w:rPr>
                <w:rFonts w:cs="Arial" w:ascii="Arial" w:hAnsi="Arial"/>
                <w:b w:val="false"/>
                <w:bCs w:val="false"/>
                <w:sz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4526915" cy="32004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526915" cy="3200400"/>
                          </a:xfrm>
                          <a:prstGeom prst="rect">
                            <a:avLst/>
                          </a:prstGeom>
                          <a:noFill/>
                        </pic:spPr>
                      </pic:pic>
                    </a:graphicData>
                  </a:graphic>
                </wp:anchor>
              </w:drawing>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t xml:space="preserve">                                                </w:t>
            </w:r>
            <w:r>
              <w:rPr>
                <w:rFonts w:ascii="Arial" w:hAnsi="Arial"/>
                <w:b/>
                <w:bCs/>
                <w:sz w:val="20"/>
                <w:szCs w:val="20"/>
              </w:rPr>
              <w:t xml:space="preserve">Schéma de l’infrastructure </w:t>
            </w:r>
            <w:r>
              <w:rPr>
                <w:rFonts w:ascii="Arial" w:hAnsi="Arial"/>
                <w:b/>
                <w:bCs/>
                <w:sz w:val="20"/>
                <w:szCs w:val="20"/>
              </w:rPr>
              <w:t xml:space="preserve">de la maison des ligues (M2L)  </w:t>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6241415" cy="43815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241415" cy="4381500"/>
                          </a:xfrm>
                          <a:prstGeom prst="rect">
                            <a:avLst/>
                          </a:prstGeom>
                          <a:noFill/>
                        </pic:spPr>
                      </pic:pic>
                    </a:graphicData>
                  </a:graphic>
                </wp:anchor>
              </w:drawing>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tc>
      </w:tr>
    </w:tbl>
    <w:p>
      <w:pPr>
        <w:pStyle w:val="Normal"/>
        <w:suppressAutoHyphens w:val="false"/>
        <w:rPr>
          <w:rFonts w:ascii="Arial" w:hAnsi="Arial" w:cs="Arial"/>
          <w:bCs/>
          <w:sz w:val="22"/>
          <w:szCs w:val="22"/>
        </w:rPr>
      </w:pPr>
      <w:r>
        <w:rPr>
          <w:rFonts w:cs="Arial" w:ascii="Arial" w:hAnsi="Arial"/>
          <w:bCs/>
          <w:sz w:val="22"/>
          <w:szCs w:val="22"/>
        </w:rPr>
      </w:r>
    </w:p>
    <w:p>
      <w:pPr>
        <w:pStyle w:val="Normal"/>
        <w:rPr>
          <w:rFonts w:ascii="Arial" w:hAnsi="Arial" w:cs="Arial"/>
          <w:b/>
          <w:bCs/>
          <w:sz w:val="22"/>
          <w:szCs w:val="22"/>
        </w:rPr>
      </w:pPr>
      <w:r>
        <w:rPr>
          <w:rFonts w:cs="Arial" w:ascii="Arial" w:hAnsi="Arial"/>
          <w:b/>
          <w:bCs/>
          <w:sz w:val="22"/>
          <w:szCs w:val="22"/>
        </w:rPr>
      </w:r>
    </w:p>
    <w:p>
      <w:pPr>
        <w:pStyle w:val="Normal"/>
        <w:suppressAutoHyphens w:val="false"/>
        <w:rPr/>
      </w:pPr>
      <w:r>
        <w:rPr/>
      </w:r>
    </w:p>
    <w:sectPr>
      <w:footerReference w:type="even" r:id="rId4"/>
      <w:footerReference w:type="default" r:id="rId5"/>
      <w:footerReference w:type="first" r:id="rId6"/>
      <w:footnotePr>
        <w:numFmt w:val="decimal"/>
      </w:footnotePr>
      <w:type w:val="nextPage"/>
      <w:pgSz w:w="11906" w:h="16838"/>
      <w:pgMar w:left="1134" w:right="1134" w:gutter="0" w:header="0" w:top="851"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2747950"/>
    </w:sdtPr>
    <w:sdtContent>
      <w:p>
        <w:pPr>
          <w:pStyle w:val="Footer"/>
          <w:jc w:val="right"/>
          <w:rPr/>
        </w:pPr>
        <w:r>
          <w:rPr/>
          <w:fldChar w:fldCharType="begin"/>
        </w:r>
        <w:r>
          <w:rPr/>
          <w:instrText xml:space="preserve"> PAGE </w:instrText>
        </w:r>
        <w:r>
          <w:rPr/>
          <w:fldChar w:fldCharType="separate"/>
        </w:r>
        <w:r>
          <w:rPr/>
          <w:t>4</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2747950"/>
    </w:sdtPr>
    <w:sdtContent>
      <w:p>
        <w:pPr>
          <w:pStyle w:val="Footer"/>
          <w:jc w:val="right"/>
          <w:rPr/>
        </w:pPr>
        <w:r>
          <w:rPr/>
          <w:fldChar w:fldCharType="begin"/>
        </w:r>
        <w:r>
          <w:rPr/>
          <w:instrText xml:space="preserve"> PAGE </w:instrText>
        </w:r>
        <w:r>
          <w:rPr/>
          <w:fldChar w:fldCharType="separate"/>
        </w:r>
        <w:r>
          <w:rPr/>
          <w:t>4</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Caractresdenotedebasdepage"/>
        </w:rPr>
        <w:footnoteRef/>
      </w:r>
      <w:r>
        <w:rPr>
          <w:rStyle w:val="Caractresdenotedebasdepage"/>
        </w:rPr>
        <w:tab/>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Administration des systèmes et des réseaux » prévues dans le référentiel de certification du BTS SIO.</w:t>
      </w:r>
    </w:p>
  </w:footnote>
  <w:footnote w:id="3">
    <w:p>
      <w:pPr>
        <w:pStyle w:val="FootnoteText"/>
        <w:rPr/>
      </w:pPr>
      <w:r>
        <w:rPr>
          <w:rStyle w:val="Caractresdenotedebasdepage"/>
        </w:rPr>
        <w:footnoteRef/>
      </w:r>
      <w:r>
        <w:rPr>
          <w:rStyle w:val="Caractresdenotedebasdepage"/>
        </w:rPr>
        <w:tab/>
      </w:r>
      <w:r>
        <w:rPr>
          <w:rFonts w:cs="Arial" w:ascii="Arial" w:hAnsi="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4">
    <w:p>
      <w:pPr>
        <w:pStyle w:val="Normal"/>
        <w:suppressAutoHyphens w:val="false"/>
        <w:jc w:val="both"/>
        <w:rPr/>
      </w:pPr>
      <w:r>
        <w:rPr>
          <w:rStyle w:val="Caractresdenotedebasdepage"/>
        </w:rPr>
        <w:footnoteRef/>
      </w:r>
      <w:r>
        <w:rPr>
          <w:rStyle w:val="Caractresdenotedebasdepage"/>
          <w:rFonts w:ascii="Arial" w:hAnsi="Arial"/>
          <w:sz w:val="18"/>
          <w:szCs w:val="18"/>
        </w:rPr>
        <w:tab/>
      </w:r>
      <w:r>
        <w:rPr>
          <w:rFonts w:ascii="Arial" w:hAnsi="Arial"/>
          <w:sz w:val="18"/>
          <w:szCs w:val="18"/>
        </w:rPr>
        <w:t xml:space="preserve"> </w:t>
      </w:r>
      <w:r>
        <w:rPr>
          <w:rFonts w:ascii="Arial" w:hAnsi="Arial"/>
          <w:sz w:val="16"/>
          <w:szCs w:val="16"/>
        </w:rPr>
        <w:t>Conformément au référentiel du BTS SIO « </w:t>
      </w:r>
      <w:r>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16"/>
        </w:rPr>
        <w:t> ». Les éléments nécessaires peuvent être un identifiant, un mot de passe, une adresse réticulaire (URL) d’un espace de stockage et de la présentation de l’organisation du stockage.</w:t>
      </w:r>
    </w:p>
  </w:footnote>
  <w:footnote w:id="5">
    <w:p>
      <w:pPr>
        <w:pStyle w:val="Normal"/>
        <w:suppressAutoHyphens w:val="false"/>
        <w:jc w:val="both"/>
        <w:rPr/>
      </w:pPr>
      <w:r>
        <w:rPr>
          <w:rStyle w:val="Caractresdenotedebasdepage"/>
        </w:rPr>
        <w:footnoteRef/>
      </w:r>
      <w:r>
        <w:rPr>
          <w:rStyle w:val="Caractresdenotedebasdepage"/>
          <w:rFonts w:ascii="Arial" w:hAnsi="Arial"/>
          <w:sz w:val="18"/>
        </w:rPr>
        <w:tab/>
      </w:r>
      <w:r>
        <w:rPr>
          <w:rFonts w:ascii="Arial" w:hAnsi="Arial"/>
          <w:sz w:val="18"/>
        </w:rPr>
        <w:t xml:space="preserve"> </w:t>
      </w:r>
      <w:r>
        <w:rPr>
          <w:rFonts w:ascii="Arial" w:hAnsi="Arial"/>
          <w:sz w:val="16"/>
          <w:szCs w:val="22"/>
        </w:rPr>
        <w:t>Lien vers la documentation complète, précisant et décrivant, si cela n’a été fait au verso de la fiche, la réalisation, par exemples schéma complet de réseau mis en place et configurations des services.</w:t>
      </w:r>
    </w:p>
  </w:footnote>
</w:footnotes>
</file>

<file path=word/settings.xml><?xml version="1.0" encoding="utf-8"?>
<w:settings xmlns:w="http://schemas.openxmlformats.org/wordprocessingml/2006/main">
  <w:zoom w:percent="100"/>
  <w:defaultTabStop w:val="709"/>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7104"/>
    <w:pPr>
      <w:widowControl/>
      <w:suppressAutoHyphens w:val="true"/>
      <w:bidi w:val="0"/>
      <w:spacing w:before="0" w:after="0"/>
      <w:jc w:val="left"/>
    </w:pPr>
    <w:rPr>
      <w:rFonts w:ascii="Times" w:hAnsi="Times" w:eastAsia="Times" w:cs="Times"/>
      <w:color w:val="00000A"/>
      <w:kern w:val="0"/>
      <w:sz w:val="24"/>
      <w:szCs w:val="24"/>
      <w:lang w:val="fr-FR" w:eastAsia="ar-SA" w:bidi="ar-SA"/>
    </w:rPr>
  </w:style>
  <w:style w:type="paragraph" w:styleId="Heading2">
    <w:name w:val="heading 2"/>
    <w:basedOn w:val="Normal"/>
    <w:next w:val="Normal"/>
    <w:link w:val="Titre2Car"/>
    <w:uiPriority w:val="9"/>
    <w:semiHidden/>
    <w:unhideWhenUsed/>
    <w:qFormat/>
    <w:rsid w:val="00ff2645"/>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Titre3Car"/>
    <w:uiPriority w:val="9"/>
    <w:semiHidden/>
    <w:unhideWhenUsed/>
    <w:qFormat/>
    <w:rsid w:val="00ff2645"/>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rPr>
  </w:style>
  <w:style w:type="paragraph" w:styleId="Heading4">
    <w:name w:val="heading 4"/>
    <w:basedOn w:val="Titre"/>
    <w:next w:val="BodyText"/>
    <w:qFormat/>
    <w:pPr>
      <w:spacing w:before="120" w:after="120"/>
      <w:outlineLvl w:val="3"/>
    </w:pPr>
    <w:rPr>
      <w:rFonts w:ascii="Liberation Serif" w:hAnsi="Liberation Serif" w:eastAsia="Segoe UI" w:cs="Tahoma"/>
      <w:b/>
      <w:bCs/>
      <w:sz w:val="24"/>
      <w:szCs w:val="24"/>
    </w:rPr>
  </w:style>
  <w:style w:type="paragraph" w:styleId="Heading9">
    <w:name w:val="heading 9"/>
    <w:basedOn w:val="Normal"/>
    <w:next w:val="Normal"/>
    <w:link w:val="Titre9Car"/>
    <w:qFormat/>
    <w:rsid w:val="00226081"/>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itre9Car" w:customStyle="1">
    <w:name w:val="Titre 9 Car"/>
    <w:basedOn w:val="DefaultParagraphFont"/>
    <w:qFormat/>
    <w:rsid w:val="00226081"/>
    <w:rPr>
      <w:rFonts w:ascii="Arial" w:hAnsi="Arial" w:eastAsia="Times" w:cs="Arial"/>
      <w:sz w:val="22"/>
      <w:szCs w:val="22"/>
      <w:lang w:eastAsia="ar-SA"/>
    </w:rPr>
  </w:style>
  <w:style w:type="character" w:styleId="NotedebasdepageCar" w:customStyle="1">
    <w:name w:val="Note de bas de page Car"/>
    <w:basedOn w:val="DefaultParagraphFont"/>
    <w:semiHidden/>
    <w:qFormat/>
    <w:rsid w:val="00226081"/>
    <w:rPr>
      <w:rFonts w:ascii="Times" w:hAnsi="Times" w:eastAsia="Times" w:cs="Times"/>
      <w:sz w:val="20"/>
      <w:szCs w:val="20"/>
      <w:lang w:eastAsia="ar-SA"/>
    </w:rPr>
  </w:style>
  <w:style w:type="character" w:styleId="Caractresdenotedebasdepage">
    <w:name w:val="Caractères de note de bas de page"/>
    <w:qFormat/>
    <w:rPr>
      <w:vertAlign w:val="superscript"/>
    </w:rPr>
  </w:style>
  <w:style w:type="character" w:styleId="Caractresdenotedebasdepageuser">
    <w:name w:val="Caractères de note de bas de page (user)"/>
    <w:qFormat/>
    <w:rPr>
      <w:vertAlign w:val="superscript"/>
    </w:rPr>
  </w:style>
  <w:style w:type="character" w:styleId="FootnoteReference">
    <w:name w:val="footnote reference"/>
    <w:rPr>
      <w:vertAlign w:val="superscript"/>
    </w:rPr>
  </w:style>
  <w:style w:type="character" w:styleId="Titre2Car" w:customStyle="1">
    <w:name w:val="Titre 2 Car"/>
    <w:basedOn w:val="DefaultParagraphFont"/>
    <w:uiPriority w:val="9"/>
    <w:semiHidden/>
    <w:qFormat/>
    <w:rsid w:val="00ff2645"/>
    <w:rPr>
      <w:rFonts w:ascii="Calibri Light" w:hAnsi="Calibri Light" w:eastAsia="" w:cs="" w:asciiTheme="majorHAnsi" w:cstheme="majorBidi" w:eastAsiaTheme="majorEastAsia" w:hAnsiTheme="majorHAnsi"/>
      <w:color w:themeColor="accent1" w:themeShade="bf" w:val="2F5496"/>
      <w:sz w:val="26"/>
      <w:szCs w:val="26"/>
      <w:lang w:eastAsia="ar-SA"/>
    </w:rPr>
  </w:style>
  <w:style w:type="character" w:styleId="Titre3Car" w:customStyle="1">
    <w:name w:val="Titre 3 Car"/>
    <w:basedOn w:val="DefaultParagraphFont"/>
    <w:uiPriority w:val="9"/>
    <w:semiHidden/>
    <w:qFormat/>
    <w:rsid w:val="00ff2645"/>
    <w:rPr>
      <w:rFonts w:ascii="Calibri Light" w:hAnsi="Calibri Light" w:eastAsia="" w:cs="" w:asciiTheme="majorHAnsi" w:cstheme="majorBidi" w:eastAsiaTheme="majorEastAsia" w:hAnsiTheme="majorHAnsi"/>
      <w:color w:themeColor="accent1" w:themeShade="7f" w:val="1F3763"/>
      <w:lang w:eastAsia="ar-SA"/>
    </w:rPr>
  </w:style>
  <w:style w:type="character" w:styleId="TextedebullesCar" w:customStyle="1">
    <w:name w:val="Texte de bulles Car"/>
    <w:basedOn w:val="DefaultParagraphFont"/>
    <w:uiPriority w:val="99"/>
    <w:semiHidden/>
    <w:qFormat/>
    <w:rsid w:val="00f341fd"/>
    <w:rPr>
      <w:rFonts w:ascii="Segoe UI" w:hAnsi="Segoe UI" w:eastAsia="Times" w:cs="Segoe UI"/>
      <w:sz w:val="18"/>
      <w:szCs w:val="18"/>
      <w:lang w:eastAsia="ar-SA"/>
    </w:rPr>
  </w:style>
  <w:style w:type="character" w:styleId="CommentReference">
    <w:name w:val="annotation reference"/>
    <w:basedOn w:val="DefaultParagraphFont"/>
    <w:uiPriority w:val="99"/>
    <w:semiHidden/>
    <w:unhideWhenUsed/>
    <w:qFormat/>
    <w:rsid w:val="00f341fd"/>
    <w:rPr>
      <w:sz w:val="16"/>
      <w:szCs w:val="16"/>
    </w:rPr>
  </w:style>
  <w:style w:type="character" w:styleId="CommentaireCar" w:customStyle="1">
    <w:name w:val="Commentaire Car"/>
    <w:basedOn w:val="DefaultParagraphFont"/>
    <w:uiPriority w:val="99"/>
    <w:semiHidden/>
    <w:qFormat/>
    <w:rsid w:val="00f341fd"/>
    <w:rPr>
      <w:rFonts w:ascii="Times" w:hAnsi="Times" w:eastAsia="Times" w:cs="Times"/>
      <w:sz w:val="20"/>
      <w:szCs w:val="20"/>
      <w:lang w:eastAsia="ar-SA"/>
    </w:rPr>
  </w:style>
  <w:style w:type="character" w:styleId="ObjetducommentaireCar" w:customStyle="1">
    <w:name w:val="Objet du commentaire Car"/>
    <w:basedOn w:val="CommentaireCar"/>
    <w:uiPriority w:val="99"/>
    <w:semiHidden/>
    <w:qFormat/>
    <w:rsid w:val="00f341fd"/>
    <w:rPr>
      <w:rFonts w:ascii="Times" w:hAnsi="Times" w:eastAsia="Times" w:cs="Times"/>
      <w:b/>
      <w:bCs/>
      <w:sz w:val="20"/>
      <w:szCs w:val="20"/>
      <w:lang w:eastAsia="ar-SA"/>
    </w:rPr>
  </w:style>
  <w:style w:type="character" w:styleId="En-tteCar" w:customStyle="1">
    <w:name w:val="En-tête Car"/>
    <w:basedOn w:val="DefaultParagraphFont"/>
    <w:uiPriority w:val="99"/>
    <w:qFormat/>
    <w:rsid w:val="0044241e"/>
    <w:rPr>
      <w:rFonts w:ascii="Times" w:hAnsi="Times" w:eastAsia="Times" w:cs="Times"/>
      <w:lang w:eastAsia="ar-SA"/>
    </w:rPr>
  </w:style>
  <w:style w:type="character" w:styleId="PieddepageCar" w:customStyle="1">
    <w:name w:val="Pied de page Car"/>
    <w:basedOn w:val="DefaultParagraphFont"/>
    <w:uiPriority w:val="99"/>
    <w:qFormat/>
    <w:rsid w:val="0044241e"/>
    <w:rPr>
      <w:rFonts w:ascii="Times" w:hAnsi="Times" w:eastAsia="Times" w:cs="Times"/>
      <w:lang w:eastAsia="ar-SA"/>
    </w:rPr>
  </w:style>
  <w:style w:type="character" w:styleId="Caractresdenotedefin">
    <w:name w:val="Caractères de note de fin"/>
    <w:qFormat/>
    <w:rPr>
      <w:vertAlign w:val="superscript"/>
    </w:rPr>
  </w:style>
  <w:style w:type="character" w:styleId="Caractresdenotedefinuser">
    <w:name w:val="Caractères de note de fin (user)"/>
    <w:qFormat/>
    <w:rPr>
      <w:vertAlign w:val="superscript"/>
    </w:rPr>
  </w:style>
  <w:style w:type="character" w:styleId="EndnoteReference">
    <w:name w:val="endnote reference"/>
    <w:rPr>
      <w:vertAlign w:val="superscript"/>
    </w:rPr>
  </w:style>
  <w:style w:type="character" w:styleId="Strong">
    <w:name w:val="Strong"/>
    <w:qFormat/>
    <w:rPr>
      <w:b/>
      <w:bCs/>
    </w:rPr>
  </w:style>
  <w:style w:type="character" w:styleId="Puces">
    <w:name w:val="Puces"/>
    <w:qFormat/>
    <w:rPr>
      <w:rFonts w:ascii="OpenSymbol" w:hAnsi="OpenSymbol" w:eastAsia="OpenSymbol" w:cs="OpenSymbol"/>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reuser">
    <w:name w:val="Titre (user)"/>
    <w:basedOn w:val="Normal"/>
    <w:next w:val="BodyText"/>
    <w:qFormat/>
    <w:pPr>
      <w:keepNext w:val="true"/>
      <w:spacing w:before="240" w:after="120"/>
    </w:pPr>
    <w:rPr>
      <w:rFonts w:ascii="Liberation Sans" w:hAnsi="Liberation Sans" w:eastAsia="Noto Sans CJK SC Regular" w:cs="FreeSans"/>
      <w:sz w:val="28"/>
      <w:szCs w:val="28"/>
    </w:rPr>
  </w:style>
  <w:style w:type="paragraph" w:styleId="FootnoteText">
    <w:name w:val="footnote text"/>
    <w:basedOn w:val="Normal"/>
    <w:link w:val="NotedebasdepageCar"/>
    <w:semiHidden/>
    <w:qFormat/>
    <w:rsid w:val="00226081"/>
    <w:pPr/>
    <w:rPr/>
  </w:style>
  <w:style w:type="paragraph" w:styleId="ListParagraph">
    <w:name w:val="List Paragraph"/>
    <w:basedOn w:val="Normal"/>
    <w:uiPriority w:val="34"/>
    <w:qFormat/>
    <w:rsid w:val="0082427a"/>
    <w:pPr>
      <w:spacing w:before="0" w:after="0"/>
      <w:ind w:hanging="0" w:left="720"/>
      <w:contextualSpacing/>
    </w:pPr>
    <w:rPr/>
  </w:style>
  <w:style w:type="paragraph" w:styleId="NormalWeb">
    <w:name w:val="Normal (Web)"/>
    <w:basedOn w:val="Normal"/>
    <w:uiPriority w:val="99"/>
    <w:semiHidden/>
    <w:unhideWhenUsed/>
    <w:qFormat/>
    <w:rsid w:val="002f71dd"/>
    <w:pPr/>
    <w:rPr>
      <w:rFonts w:ascii="Times New Roman" w:hAnsi="Times New Roman" w:cs="Times New Roman"/>
    </w:rPr>
  </w:style>
  <w:style w:type="paragraph" w:styleId="BalloonText">
    <w:name w:val="Balloon Text"/>
    <w:basedOn w:val="Normal"/>
    <w:link w:val="TextedebullesCar"/>
    <w:uiPriority w:val="99"/>
    <w:semiHidden/>
    <w:unhideWhenUsed/>
    <w:qFormat/>
    <w:rsid w:val="00f341fd"/>
    <w:pPr/>
    <w:rPr>
      <w:rFonts w:ascii="Segoe UI" w:hAnsi="Segoe UI" w:cs="Segoe UI"/>
      <w:sz w:val="18"/>
      <w:szCs w:val="18"/>
    </w:rPr>
  </w:style>
  <w:style w:type="paragraph" w:styleId="CommentText">
    <w:name w:val="annotation text"/>
    <w:basedOn w:val="Normal"/>
    <w:link w:val="CommentaireCar"/>
    <w:uiPriority w:val="99"/>
    <w:semiHidden/>
    <w:unhideWhenUsed/>
    <w:qFormat/>
    <w:rsid w:val="00f341fd"/>
    <w:pPr/>
    <w:rPr>
      <w:sz w:val="20"/>
      <w:szCs w:val="20"/>
    </w:rPr>
  </w:style>
  <w:style w:type="paragraph" w:styleId="annotationsubject">
    <w:name w:val="annotation subject"/>
    <w:basedOn w:val="CommentText"/>
    <w:link w:val="ObjetducommentaireCar"/>
    <w:uiPriority w:val="99"/>
    <w:semiHidden/>
    <w:unhideWhenUsed/>
    <w:qFormat/>
    <w:rsid w:val="00f341fd"/>
    <w:pPr/>
    <w:rPr>
      <w:b/>
      <w:bCs/>
    </w:rPr>
  </w:style>
  <w:style w:type="paragraph" w:styleId="Revision">
    <w:name w:val="Revision"/>
    <w:uiPriority w:val="99"/>
    <w:semiHidden/>
    <w:qFormat/>
    <w:rsid w:val="00ce36f3"/>
    <w:pPr>
      <w:widowControl/>
      <w:suppressAutoHyphens w:val="true"/>
      <w:bidi w:val="0"/>
      <w:spacing w:before="0" w:after="0"/>
      <w:jc w:val="left"/>
    </w:pPr>
    <w:rPr>
      <w:rFonts w:ascii="Times" w:hAnsi="Times" w:eastAsia="Times" w:cs="Times"/>
      <w:color w:val="00000A"/>
      <w:kern w:val="0"/>
      <w:sz w:val="24"/>
      <w:szCs w:val="24"/>
      <w:lang w:val="fr-FR" w:eastAsia="ar-SA" w:bidi="ar-SA"/>
    </w:rPr>
  </w:style>
  <w:style w:type="paragraph" w:styleId="En-tteetpieddepage">
    <w:name w:val="En-tête et pied de page"/>
    <w:basedOn w:val="Normal"/>
    <w:qFormat/>
    <w:pPr/>
    <w:rPr/>
  </w:style>
  <w:style w:type="paragraph" w:styleId="En-tteetpieddepageuser">
    <w:name w:val="En-tête et pied de page (user)"/>
    <w:basedOn w:val="Normal"/>
    <w:qFormat/>
    <w:pPr/>
    <w:rPr/>
  </w:style>
  <w:style w:type="paragraph" w:styleId="Header">
    <w:name w:val="header"/>
    <w:basedOn w:val="Normal"/>
    <w:uiPriority w:val="99"/>
    <w:unhideWhenUsed/>
    <w:rsid w:val="0044241e"/>
    <w:pPr>
      <w:tabs>
        <w:tab w:val="clear" w:pos="709"/>
        <w:tab w:val="center" w:pos="4536" w:leader="none"/>
        <w:tab w:val="right" w:pos="9072" w:leader="none"/>
      </w:tabs>
    </w:pPr>
    <w:rPr/>
  </w:style>
  <w:style w:type="paragraph" w:styleId="Footer">
    <w:name w:val="footer"/>
    <w:basedOn w:val="Normal"/>
    <w:link w:val="PieddepageCar"/>
    <w:uiPriority w:val="99"/>
    <w:unhideWhenUsed/>
    <w:rsid w:val="0044241e"/>
    <w:pPr>
      <w:tabs>
        <w:tab w:val="clear" w:pos="709"/>
        <w:tab w:val="center" w:pos="4536" w:leader="none"/>
        <w:tab w:val="right" w:pos="9072" w:leader="none"/>
      </w:tabs>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97e6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3057-6FFC-4960-8B64-6A736424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Application>LibreOffice/25.2.1.2$Windows_X86_64 LibreOffice_project/d3abf4aee5fd705e4a92bba33a32f40bc4e56f49</Application>
  <AppVersion>15.0000</AppVersion>
  <Pages>4</Pages>
  <Words>797</Words>
  <Characters>4716</Characters>
  <CharactersWithSpaces>5986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2022-01-25T10:02:00Z</dcterms:created>
  <dc:creator>Olivier Mondet</dc:creator>
  <dc:description/>
  <dc:language>fr-FR</dc:language>
  <cp:lastModifiedBy/>
  <cp:lastPrinted>2021-10-24T08:53:00Z</cp:lastPrinted>
  <dcterms:modified xsi:type="dcterms:W3CDTF">2025-03-18T12:05:53Z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